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911" w:rsidRDefault="009E20D3" w:rsidP="009E20D3">
      <w:pPr>
        <w:jc w:val="center"/>
        <w:rPr>
          <w:rFonts w:ascii="Times New Roman" w:hAnsi="Times New Roman"/>
          <w:b/>
          <w:lang w:val="en-US"/>
        </w:rPr>
      </w:pPr>
      <w:r>
        <w:rPr>
          <w:noProof/>
        </w:rPr>
        <w:drawing>
          <wp:anchor distT="0" distB="0" distL="114300" distR="114300" simplePos="0" relativeHeight="251659264" behindDoc="0" locked="0" layoutInCell="1" allowOverlap="1">
            <wp:simplePos x="0" y="0"/>
            <wp:positionH relativeFrom="character">
              <wp:posOffset>-1151255</wp:posOffset>
            </wp:positionH>
            <wp:positionV relativeFrom="line">
              <wp:posOffset>-581025</wp:posOffset>
            </wp:positionV>
            <wp:extent cx="2314575" cy="1361819"/>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clrChange>
                        <a:clrFrom>
                          <a:srgbClr val="FFFFFF"/>
                        </a:clrFrom>
                        <a:clrTo>
                          <a:srgbClr val="FFFFFF">
                            <a:alpha val="0"/>
                          </a:srgbClr>
                        </a:clrTo>
                      </a:clrChange>
                      <a:lum bright="-30000"/>
                    </a:blip>
                    <a:srcRect/>
                    <a:stretch>
                      <a:fillRect/>
                    </a:stretch>
                  </pic:blipFill>
                  <pic:spPr bwMode="auto">
                    <a:xfrm>
                      <a:off x="0" y="0"/>
                      <a:ext cx="2314575" cy="1361819"/>
                    </a:xfrm>
                    <a:prstGeom prst="rect">
                      <a:avLst/>
                    </a:prstGeom>
                    <a:noFill/>
                    <a:ln w="9525">
                      <a:noFill/>
                      <a:miter lim="800000"/>
                      <a:headEnd/>
                      <a:tailEnd/>
                    </a:ln>
                  </pic:spPr>
                </pic:pic>
              </a:graphicData>
            </a:graphic>
          </wp:anchor>
        </w:drawing>
      </w:r>
    </w:p>
    <w:p w:rsidR="00397911" w:rsidRPr="008D5F30" w:rsidRDefault="00397911" w:rsidP="00397911">
      <w:pPr>
        <w:spacing w:line="360" w:lineRule="auto"/>
        <w:jc w:val="center"/>
        <w:rPr>
          <w:rFonts w:ascii="Tahoma" w:hAnsi="Tahoma" w:cs="Tahoma"/>
          <w:b/>
          <w:u w:val="single"/>
        </w:rPr>
      </w:pPr>
    </w:p>
    <w:p w:rsidR="009E20D3" w:rsidRDefault="009E20D3" w:rsidP="00397911">
      <w:pPr>
        <w:spacing w:line="360" w:lineRule="auto"/>
        <w:jc w:val="center"/>
        <w:rPr>
          <w:rFonts w:ascii="Tahoma" w:hAnsi="Tahoma" w:cs="Tahoma"/>
          <w:b/>
          <w:u w:val="single"/>
        </w:rPr>
      </w:pPr>
    </w:p>
    <w:p w:rsidR="009E20D3" w:rsidRDefault="009E20D3" w:rsidP="00397911">
      <w:pPr>
        <w:spacing w:line="360" w:lineRule="auto"/>
        <w:jc w:val="center"/>
        <w:rPr>
          <w:rFonts w:ascii="Tahoma" w:hAnsi="Tahoma" w:cs="Tahoma"/>
          <w:b/>
          <w:u w:val="single"/>
        </w:rPr>
      </w:pPr>
    </w:p>
    <w:p w:rsidR="009E20D3" w:rsidRDefault="009E20D3" w:rsidP="00397911">
      <w:pPr>
        <w:spacing w:line="360" w:lineRule="auto"/>
        <w:jc w:val="center"/>
        <w:rPr>
          <w:rFonts w:ascii="Tahoma" w:hAnsi="Tahoma" w:cs="Tahoma"/>
          <w:b/>
          <w:u w:val="single"/>
        </w:rPr>
      </w:pPr>
    </w:p>
    <w:p w:rsidR="00397911" w:rsidRDefault="00397911" w:rsidP="00397911">
      <w:pPr>
        <w:spacing w:line="360" w:lineRule="auto"/>
        <w:jc w:val="center"/>
        <w:rPr>
          <w:rFonts w:ascii="Tahoma" w:hAnsi="Tahoma" w:cs="Tahoma"/>
          <w:b/>
          <w:u w:val="single"/>
        </w:rPr>
      </w:pPr>
      <w:r w:rsidRPr="008D5F30">
        <w:rPr>
          <w:rFonts w:ascii="Tahoma" w:hAnsi="Tahoma" w:cs="Tahoma"/>
          <w:b/>
          <w:u w:val="single"/>
        </w:rPr>
        <w:t>ΔΕΛΤΙΟ ΤΥΠΟΥ</w:t>
      </w:r>
    </w:p>
    <w:p w:rsidR="00397911" w:rsidRDefault="00397911" w:rsidP="00397911">
      <w:pPr>
        <w:spacing w:line="360" w:lineRule="auto"/>
        <w:jc w:val="center"/>
        <w:rPr>
          <w:rFonts w:ascii="Tahoma" w:hAnsi="Tahoma" w:cs="Tahoma"/>
          <w:b/>
          <w:u w:val="single"/>
        </w:rPr>
      </w:pPr>
    </w:p>
    <w:p w:rsidR="00397911" w:rsidRDefault="00397911" w:rsidP="00397911">
      <w:pPr>
        <w:spacing w:line="360" w:lineRule="auto"/>
        <w:jc w:val="both"/>
        <w:rPr>
          <w:rFonts w:ascii="Tahoma" w:hAnsi="Tahoma" w:cs="Tahoma"/>
        </w:rPr>
      </w:pPr>
      <w:r w:rsidRPr="008D5F30">
        <w:rPr>
          <w:rFonts w:ascii="Tahoma" w:hAnsi="Tahoma" w:cs="Tahoma"/>
        </w:rPr>
        <w:tab/>
      </w:r>
      <w:r w:rsidR="00907078">
        <w:rPr>
          <w:rFonts w:ascii="Tahoma" w:hAnsi="Tahoma" w:cs="Tahoma"/>
        </w:rPr>
        <w:t>Το Κέντρο Διαμεσολάβησης Πειραιά</w:t>
      </w:r>
      <w:r w:rsidR="00C7712D">
        <w:rPr>
          <w:rFonts w:ascii="Tahoma" w:hAnsi="Tahoma" w:cs="Tahoma"/>
        </w:rPr>
        <w:t xml:space="preserve"> απένειμε την Τρίτη, 28 Μαρτίου 2017 τους τίτλους διαπίστευσης στους αποφοίτους των τελευταίων εκπαιδεύσεων που πραγματοποιήθηκαν στο Κέντρο.</w:t>
      </w:r>
    </w:p>
    <w:p w:rsidR="00C7712D" w:rsidRPr="00907078" w:rsidRDefault="00C7712D" w:rsidP="00397911">
      <w:pPr>
        <w:spacing w:line="360" w:lineRule="auto"/>
        <w:jc w:val="both"/>
        <w:rPr>
          <w:rFonts w:ascii="Tahoma" w:hAnsi="Tahoma" w:cs="Tahoma"/>
        </w:rPr>
      </w:pPr>
      <w:r>
        <w:rPr>
          <w:rFonts w:ascii="Tahoma" w:hAnsi="Tahoma" w:cs="Tahoma"/>
        </w:rPr>
        <w:tab/>
      </w:r>
      <w:r w:rsidR="00A8276C">
        <w:rPr>
          <w:rFonts w:ascii="Tahoma" w:hAnsi="Tahoma" w:cs="Tahoma"/>
        </w:rPr>
        <w:t xml:space="preserve">Η τελετή απονομής έγινε στην αίθουσα εκδηλώσεων του Δικηγορικού Συλλόγου Πειραιά, </w:t>
      </w:r>
      <w:r>
        <w:rPr>
          <w:rFonts w:ascii="Tahoma" w:hAnsi="Tahoma" w:cs="Tahoma"/>
        </w:rPr>
        <w:t>όπου σε εγκάρδιο</w:t>
      </w:r>
      <w:r w:rsidR="00A8276C">
        <w:rPr>
          <w:rFonts w:ascii="Tahoma" w:hAnsi="Tahoma" w:cs="Tahoma"/>
        </w:rPr>
        <w:t xml:space="preserve"> και πολύ φιλόξενο κλίμα ο Πρόεδρος του Δικηγορικού Συλλόγου Πειραιά και Πρόεδρος του Δ.Σ. του ΚΕ.ΔΙ.Π., Γιώργος Σταματογιάννης προλόγισε την εκδήλωση, τονίζοντας ιδιαίτερα της αξία της Διαμεσολάβησης και το έργο που έχει γίνει μέχρι σήμερα στον Πειραιά για το θεσμό. </w:t>
      </w:r>
      <w:r>
        <w:rPr>
          <w:rFonts w:ascii="Tahoma" w:hAnsi="Tahoma" w:cs="Tahoma"/>
        </w:rPr>
        <w:t xml:space="preserve"> </w:t>
      </w:r>
    </w:p>
    <w:p w:rsidR="00397911" w:rsidRPr="007F10F8" w:rsidRDefault="00397911" w:rsidP="00A8276C">
      <w:pPr>
        <w:spacing w:line="360" w:lineRule="auto"/>
        <w:jc w:val="both"/>
        <w:rPr>
          <w:rFonts w:ascii="Tahoma" w:hAnsi="Tahoma" w:cs="Tahoma"/>
        </w:rPr>
      </w:pPr>
      <w:r>
        <w:rPr>
          <w:rFonts w:ascii="Tahoma" w:hAnsi="Tahoma" w:cs="Tahoma"/>
        </w:rPr>
        <w:t xml:space="preserve">     </w:t>
      </w:r>
      <w:r w:rsidR="00A8276C">
        <w:rPr>
          <w:rFonts w:ascii="Tahoma" w:hAnsi="Tahoma" w:cs="Tahoma"/>
        </w:rPr>
        <w:tab/>
        <w:t>Ο Διευθυντής Κατάρτισης του Κέντρου</w:t>
      </w:r>
      <w:r w:rsidR="00220A47">
        <w:rPr>
          <w:rFonts w:ascii="Tahoma" w:hAnsi="Tahoma" w:cs="Tahoma"/>
        </w:rPr>
        <w:t xml:space="preserve"> και</w:t>
      </w:r>
      <w:r w:rsidR="00220A47" w:rsidRPr="007F10F8">
        <w:rPr>
          <w:rFonts w:ascii="Tahoma" w:hAnsi="Tahoma" w:cs="Tahoma"/>
        </w:rPr>
        <w:t xml:space="preserve"> Μέλος </w:t>
      </w:r>
      <w:r w:rsidR="00220A47">
        <w:rPr>
          <w:rFonts w:ascii="Tahoma" w:hAnsi="Tahoma" w:cs="Tahoma"/>
        </w:rPr>
        <w:t xml:space="preserve">της </w:t>
      </w:r>
      <w:r w:rsidR="00220A47" w:rsidRPr="007F10F8">
        <w:rPr>
          <w:rFonts w:ascii="Tahoma" w:hAnsi="Tahoma" w:cs="Tahoma"/>
        </w:rPr>
        <w:t>Επιτροπ</w:t>
      </w:r>
      <w:r w:rsidR="00220A47">
        <w:rPr>
          <w:rFonts w:ascii="Tahoma" w:hAnsi="Tahoma" w:cs="Tahoma"/>
        </w:rPr>
        <w:t xml:space="preserve">ής </w:t>
      </w:r>
      <w:r w:rsidR="00220A47" w:rsidRPr="007F10F8">
        <w:rPr>
          <w:rFonts w:ascii="Tahoma" w:hAnsi="Tahoma" w:cs="Tahoma"/>
        </w:rPr>
        <w:t xml:space="preserve">Πιστοποίησης </w:t>
      </w:r>
      <w:r w:rsidR="00220A47">
        <w:rPr>
          <w:rFonts w:ascii="Tahoma" w:hAnsi="Tahoma" w:cs="Tahoma"/>
        </w:rPr>
        <w:t xml:space="preserve">Διαμεσολαβητών </w:t>
      </w:r>
      <w:r w:rsidR="00220A47" w:rsidRPr="007F10F8">
        <w:rPr>
          <w:rFonts w:ascii="Tahoma" w:hAnsi="Tahoma" w:cs="Tahoma"/>
        </w:rPr>
        <w:t>του Υπουργείου Δικαιοσύνης,</w:t>
      </w:r>
      <w:r w:rsidR="00A8276C">
        <w:rPr>
          <w:rFonts w:ascii="Tahoma" w:hAnsi="Tahoma" w:cs="Tahoma"/>
        </w:rPr>
        <w:t xml:space="preserve"> Στέλιος Μανουσάκης, ενημέρωσε τους παρευρισκόμενους για τα δεδομένα και τα επικείμενα σε ό,τι αφορά τη Διαμεσολάβηση στη χώρα μας και τόνισε και εκείνος τη σημασία της κα</w:t>
      </w:r>
      <w:r w:rsidR="00220A47">
        <w:rPr>
          <w:rFonts w:ascii="Tahoma" w:hAnsi="Tahoma" w:cs="Tahoma"/>
        </w:rPr>
        <w:t>ι τη θέση της στο πεδίο της εξωδικαστικής επίλυσης διαφορών.</w:t>
      </w:r>
    </w:p>
    <w:p w:rsidR="00E02922" w:rsidRDefault="00397911" w:rsidP="00397911">
      <w:pPr>
        <w:spacing w:line="360" w:lineRule="auto"/>
        <w:jc w:val="both"/>
        <w:rPr>
          <w:rFonts w:ascii="Tahoma" w:hAnsi="Tahoma" w:cs="Tahoma"/>
        </w:rPr>
      </w:pPr>
      <w:r w:rsidRPr="007F10F8">
        <w:rPr>
          <w:rFonts w:ascii="Tahoma" w:hAnsi="Tahoma" w:cs="Tahoma"/>
        </w:rPr>
        <w:t xml:space="preserve"> </w:t>
      </w:r>
      <w:r w:rsidR="00220A47">
        <w:rPr>
          <w:rFonts w:ascii="Tahoma" w:hAnsi="Tahoma" w:cs="Tahoma"/>
        </w:rPr>
        <w:tab/>
      </w:r>
      <w:r w:rsidR="00220A47" w:rsidRPr="007F10F8">
        <w:rPr>
          <w:rFonts w:ascii="Tahoma" w:hAnsi="Tahoma" w:cs="Tahoma"/>
        </w:rPr>
        <w:t>Την</w:t>
      </w:r>
      <w:r w:rsidR="00220A47">
        <w:rPr>
          <w:rFonts w:ascii="Tahoma" w:hAnsi="Tahoma" w:cs="Tahoma"/>
        </w:rPr>
        <w:t xml:space="preserve"> </w:t>
      </w:r>
      <w:r w:rsidR="00220A47" w:rsidRPr="007F10F8">
        <w:rPr>
          <w:rFonts w:ascii="Tahoma" w:hAnsi="Tahoma" w:cs="Tahoma"/>
        </w:rPr>
        <w:t>εκδήλ</w:t>
      </w:r>
      <w:r w:rsidR="00220A47">
        <w:rPr>
          <w:rFonts w:ascii="Tahoma" w:hAnsi="Tahoma" w:cs="Tahoma"/>
        </w:rPr>
        <w:t>ωση</w:t>
      </w:r>
      <w:r w:rsidR="00220A47" w:rsidRPr="007F10F8">
        <w:rPr>
          <w:rFonts w:ascii="Tahoma" w:hAnsi="Tahoma" w:cs="Tahoma"/>
        </w:rPr>
        <w:t xml:space="preserve"> τίμησαν</w:t>
      </w:r>
      <w:r w:rsidR="00220A47">
        <w:rPr>
          <w:rFonts w:ascii="Tahoma" w:hAnsi="Tahoma" w:cs="Tahoma"/>
        </w:rPr>
        <w:t xml:space="preserve"> με </w:t>
      </w:r>
      <w:r w:rsidRPr="007F10F8">
        <w:rPr>
          <w:rFonts w:ascii="Tahoma" w:hAnsi="Tahoma" w:cs="Tahoma"/>
        </w:rPr>
        <w:t xml:space="preserve">την παρουσία </w:t>
      </w:r>
      <w:r w:rsidR="00220A47">
        <w:rPr>
          <w:rFonts w:ascii="Tahoma" w:hAnsi="Tahoma" w:cs="Tahoma"/>
        </w:rPr>
        <w:t>τους, ο κ.</w:t>
      </w:r>
      <w:r>
        <w:rPr>
          <w:rFonts w:ascii="Tahoma" w:hAnsi="Tahoma" w:cs="Tahoma"/>
        </w:rPr>
        <w:t xml:space="preserve"> Γεώργιος </w:t>
      </w:r>
      <w:r w:rsidR="00220A47">
        <w:rPr>
          <w:rFonts w:ascii="Tahoma" w:hAnsi="Tahoma" w:cs="Tahoma"/>
        </w:rPr>
        <w:t>Κωνσταντόπουλος</w:t>
      </w:r>
      <w:r>
        <w:rPr>
          <w:rFonts w:ascii="Tahoma" w:hAnsi="Tahoma" w:cs="Tahoma"/>
        </w:rPr>
        <w:t>,</w:t>
      </w:r>
      <w:r w:rsidR="00220A47">
        <w:rPr>
          <w:rFonts w:ascii="Tahoma" w:hAnsi="Tahoma" w:cs="Tahoma"/>
        </w:rPr>
        <w:t xml:space="preserve"> Αντιπρόεδρος του Βιοτεχνικού Επιμελητηρίου Πειραιά</w:t>
      </w:r>
      <w:r w:rsidR="00220A47" w:rsidRPr="00220A47">
        <w:rPr>
          <w:rFonts w:ascii="Tahoma" w:hAnsi="Tahoma" w:cs="Tahoma"/>
        </w:rPr>
        <w:t xml:space="preserve"> </w:t>
      </w:r>
      <w:r w:rsidR="00220A47">
        <w:rPr>
          <w:rFonts w:ascii="Tahoma" w:hAnsi="Tahoma" w:cs="Tahoma"/>
        </w:rPr>
        <w:t xml:space="preserve">και </w:t>
      </w:r>
      <w:r w:rsidR="00220A47" w:rsidRPr="007F10F8">
        <w:rPr>
          <w:rFonts w:ascii="Tahoma" w:hAnsi="Tahoma" w:cs="Tahoma"/>
        </w:rPr>
        <w:t>αναπληρωματικό</w:t>
      </w:r>
      <w:r w:rsidR="00220A47">
        <w:rPr>
          <w:rFonts w:ascii="Tahoma" w:hAnsi="Tahoma" w:cs="Tahoma"/>
        </w:rPr>
        <w:t xml:space="preserve"> </w:t>
      </w:r>
      <w:r w:rsidR="00220A47" w:rsidRPr="007F10F8">
        <w:rPr>
          <w:rFonts w:ascii="Tahoma" w:hAnsi="Tahoma" w:cs="Tahoma"/>
        </w:rPr>
        <w:t xml:space="preserve"> Μέλος του Δ.Σ. ΚΕ.ΔΙ.Π.</w:t>
      </w:r>
      <w:r w:rsidR="00220A47">
        <w:rPr>
          <w:rFonts w:ascii="Tahoma" w:hAnsi="Tahoma" w:cs="Tahoma"/>
        </w:rPr>
        <w:t>, ο κ. Παναγιώτης Δέγλερης μέλος της Διοίκησης του ΚΕ.ΔΙ.Π.</w:t>
      </w:r>
      <w:r>
        <w:rPr>
          <w:rFonts w:ascii="Tahoma" w:hAnsi="Tahoma" w:cs="Tahoma"/>
        </w:rPr>
        <w:t xml:space="preserve"> </w:t>
      </w:r>
      <w:r w:rsidR="003D65CC">
        <w:rPr>
          <w:rFonts w:ascii="Tahoma" w:hAnsi="Tahoma" w:cs="Tahoma"/>
        </w:rPr>
        <w:t>, η κ. Μαρία</w:t>
      </w:r>
      <w:r w:rsidR="00E02922">
        <w:rPr>
          <w:rFonts w:ascii="Tahoma" w:hAnsi="Tahoma" w:cs="Tahoma"/>
        </w:rPr>
        <w:t xml:space="preserve"> </w:t>
      </w:r>
      <w:proofErr w:type="spellStart"/>
      <w:r w:rsidR="00E02922">
        <w:rPr>
          <w:rFonts w:ascii="Tahoma" w:hAnsi="Tahoma" w:cs="Tahoma"/>
        </w:rPr>
        <w:t>Δαμιανάκη</w:t>
      </w:r>
      <w:proofErr w:type="spellEnd"/>
      <w:r w:rsidR="00E02922">
        <w:rPr>
          <w:rFonts w:ascii="Tahoma" w:hAnsi="Tahoma" w:cs="Tahoma"/>
        </w:rPr>
        <w:t>, εκπαιδεύτρια από το</w:t>
      </w:r>
      <w:r w:rsidR="003D65CC">
        <w:rPr>
          <w:rFonts w:ascii="Tahoma" w:hAnsi="Tahoma" w:cs="Tahoma"/>
        </w:rPr>
        <w:t xml:space="preserve"> Κέντρο </w:t>
      </w:r>
      <w:r w:rsidR="003D65CC">
        <w:rPr>
          <w:rFonts w:ascii="Tahoma" w:hAnsi="Tahoma" w:cs="Tahoma"/>
          <w:lang w:val="en-US"/>
        </w:rPr>
        <w:t>IMC</w:t>
      </w:r>
      <w:r w:rsidR="003D65CC" w:rsidRPr="003D65CC">
        <w:rPr>
          <w:rFonts w:ascii="Tahoma" w:hAnsi="Tahoma" w:cs="Tahoma"/>
        </w:rPr>
        <w:t xml:space="preserve"> </w:t>
      </w:r>
      <w:r w:rsidR="003D65CC">
        <w:rPr>
          <w:rFonts w:ascii="Tahoma" w:hAnsi="Tahoma" w:cs="Tahoma"/>
        </w:rPr>
        <w:t>του Καναδ</w:t>
      </w:r>
      <w:r w:rsidR="00E02922">
        <w:rPr>
          <w:rFonts w:ascii="Tahoma" w:hAnsi="Tahoma" w:cs="Tahoma"/>
        </w:rPr>
        <w:t>ά</w:t>
      </w:r>
      <w:r w:rsidR="003D65CC">
        <w:rPr>
          <w:rFonts w:ascii="Tahoma" w:hAnsi="Tahoma" w:cs="Tahoma"/>
        </w:rPr>
        <w:t xml:space="preserve"> με το οποίο συνεργάζεται το Κέντρο Διαμεσολάβησης Πειραιά στον τομέα εκπαίδευσης στη Βασική Διαμεσολάβηση, οι εκπαιδευτές, Βικτωρία </w:t>
      </w:r>
      <w:proofErr w:type="spellStart"/>
      <w:r w:rsidR="003D65CC">
        <w:rPr>
          <w:rFonts w:ascii="Tahoma" w:hAnsi="Tahoma" w:cs="Tahoma"/>
        </w:rPr>
        <w:t>Λιούτη</w:t>
      </w:r>
      <w:proofErr w:type="spellEnd"/>
      <w:r w:rsidR="003D65CC">
        <w:rPr>
          <w:rFonts w:ascii="Tahoma" w:hAnsi="Tahoma" w:cs="Tahoma"/>
        </w:rPr>
        <w:t xml:space="preserve"> και Απόστολος  </w:t>
      </w:r>
      <w:proofErr w:type="spellStart"/>
      <w:r w:rsidR="003D65CC">
        <w:rPr>
          <w:rFonts w:ascii="Tahoma" w:hAnsi="Tahoma" w:cs="Tahoma"/>
        </w:rPr>
        <w:t>Συμιακός</w:t>
      </w:r>
      <w:proofErr w:type="spellEnd"/>
      <w:r w:rsidR="00E02922">
        <w:rPr>
          <w:rFonts w:ascii="Tahoma" w:hAnsi="Tahoma" w:cs="Tahoma"/>
        </w:rPr>
        <w:t xml:space="preserve"> καθώς και οι εκπαιδεύτριες της Τραπεζικής Διαμεσολάβησης κ.κ. Μαρία </w:t>
      </w:r>
      <w:proofErr w:type="spellStart"/>
      <w:r w:rsidR="00E02922">
        <w:rPr>
          <w:rFonts w:ascii="Tahoma" w:hAnsi="Tahoma" w:cs="Tahoma"/>
        </w:rPr>
        <w:t>Χατζηλεωνίδα</w:t>
      </w:r>
      <w:proofErr w:type="spellEnd"/>
      <w:r w:rsidR="00E02922">
        <w:rPr>
          <w:rFonts w:ascii="Tahoma" w:hAnsi="Tahoma" w:cs="Tahoma"/>
        </w:rPr>
        <w:t xml:space="preserve"> και Μαρία </w:t>
      </w:r>
      <w:proofErr w:type="spellStart"/>
      <w:r w:rsidR="00E02922">
        <w:rPr>
          <w:rFonts w:ascii="Tahoma" w:hAnsi="Tahoma" w:cs="Tahoma"/>
        </w:rPr>
        <w:t>Φαροπούλου</w:t>
      </w:r>
      <w:proofErr w:type="spellEnd"/>
      <w:r w:rsidR="00E02922">
        <w:rPr>
          <w:rFonts w:ascii="Tahoma" w:hAnsi="Tahoma" w:cs="Tahoma"/>
        </w:rPr>
        <w:t>.</w:t>
      </w:r>
      <w:r w:rsidR="00220A47">
        <w:rPr>
          <w:rFonts w:ascii="Tahoma" w:hAnsi="Tahoma" w:cs="Tahoma"/>
        </w:rPr>
        <w:t xml:space="preserve">  </w:t>
      </w:r>
    </w:p>
    <w:p w:rsidR="00E02922" w:rsidRDefault="00E02922" w:rsidP="00397911">
      <w:pPr>
        <w:spacing w:line="360" w:lineRule="auto"/>
        <w:jc w:val="both"/>
        <w:rPr>
          <w:rFonts w:ascii="Tahoma" w:hAnsi="Tahoma" w:cs="Tahoma"/>
        </w:rPr>
      </w:pPr>
      <w:r>
        <w:rPr>
          <w:rFonts w:ascii="Tahoma" w:hAnsi="Tahoma" w:cs="Tahoma"/>
        </w:rPr>
        <w:lastRenderedPageBreak/>
        <w:tab/>
        <w:t>Οι απονομές αφορούσαν σε δύο εκπαιδεύσεις στη Βασική Διαμεσολάβηση και τρεις στην Τραπεζική, από τον Δεκέμβριο του 2016 μέχρι τον Φεβρουάριο του 2017.</w:t>
      </w:r>
    </w:p>
    <w:p w:rsidR="00E02922" w:rsidRDefault="00E02922" w:rsidP="00397911">
      <w:pPr>
        <w:spacing w:line="360" w:lineRule="auto"/>
        <w:jc w:val="both"/>
        <w:rPr>
          <w:rFonts w:ascii="Tahoma" w:hAnsi="Tahoma" w:cs="Tahoma"/>
        </w:rPr>
      </w:pPr>
      <w:r>
        <w:rPr>
          <w:rFonts w:ascii="Tahoma" w:hAnsi="Tahoma" w:cs="Tahoma"/>
        </w:rPr>
        <w:tab/>
        <w:t>Το ΚΕ.ΔΙ.Π. συνεχίζει δυναμικά την προώθηση του θεσμού</w:t>
      </w:r>
      <w:r w:rsidR="00EE034E">
        <w:rPr>
          <w:rFonts w:ascii="Tahoma" w:hAnsi="Tahoma" w:cs="Tahoma"/>
        </w:rPr>
        <w:t>, πιστεύοντας στην αξ</w:t>
      </w:r>
      <w:r w:rsidR="00BD06D3">
        <w:rPr>
          <w:rFonts w:ascii="Tahoma" w:hAnsi="Tahoma" w:cs="Tahoma"/>
        </w:rPr>
        <w:t>ία</w:t>
      </w:r>
      <w:bookmarkStart w:id="0" w:name="_GoBack"/>
      <w:bookmarkEnd w:id="0"/>
      <w:r w:rsidR="00EE034E">
        <w:rPr>
          <w:rFonts w:ascii="Tahoma" w:hAnsi="Tahoma" w:cs="Tahoma"/>
        </w:rPr>
        <w:t xml:space="preserve"> και τη θέση του στην κοινωνική δραστηριότητα.</w:t>
      </w:r>
    </w:p>
    <w:p w:rsidR="00E02922" w:rsidRDefault="00E02922" w:rsidP="00397911">
      <w:pPr>
        <w:spacing w:line="360" w:lineRule="auto"/>
        <w:jc w:val="both"/>
        <w:rPr>
          <w:rFonts w:ascii="Tahoma" w:hAnsi="Tahoma" w:cs="Tahoma"/>
        </w:rPr>
      </w:pPr>
      <w:r>
        <w:rPr>
          <w:rFonts w:ascii="Tahoma" w:hAnsi="Tahoma" w:cs="Tahoma"/>
        </w:rPr>
        <w:tab/>
      </w:r>
    </w:p>
    <w:p w:rsidR="00220A47" w:rsidRDefault="00220A47" w:rsidP="00397911">
      <w:pPr>
        <w:spacing w:line="360" w:lineRule="auto"/>
        <w:jc w:val="both"/>
        <w:rPr>
          <w:rFonts w:ascii="Tahoma" w:hAnsi="Tahoma" w:cs="Tahoma"/>
        </w:rPr>
      </w:pPr>
      <w:r>
        <w:rPr>
          <w:rFonts w:ascii="Tahoma" w:hAnsi="Tahoma" w:cs="Tahoma"/>
        </w:rPr>
        <w:t xml:space="preserve">                                                                                                                             </w:t>
      </w:r>
    </w:p>
    <w:p w:rsidR="00DD41A8" w:rsidRDefault="00DD41A8"/>
    <w:sectPr w:rsidR="00DD41A8" w:rsidSect="00EC296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97911"/>
    <w:rsid w:val="00220A47"/>
    <w:rsid w:val="00397911"/>
    <w:rsid w:val="003D65CC"/>
    <w:rsid w:val="004E2440"/>
    <w:rsid w:val="00907078"/>
    <w:rsid w:val="009E20D3"/>
    <w:rsid w:val="00A8276C"/>
    <w:rsid w:val="00BD06D3"/>
    <w:rsid w:val="00C7712D"/>
    <w:rsid w:val="00DD41A8"/>
    <w:rsid w:val="00E02922"/>
    <w:rsid w:val="00EC2968"/>
    <w:rsid w:val="00EE034E"/>
    <w:rsid w:val="00FF10D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911"/>
    <w:pPr>
      <w:spacing w:after="0" w:line="240" w:lineRule="auto"/>
    </w:pPr>
    <w:rPr>
      <w:rFonts w:ascii="Estrangelo Edessa" w:eastAsia="Times New Roman" w:hAnsi="Estrangelo Edessa" w:cs="Estrangelo Edessa"/>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97911"/>
    <w:pPr>
      <w:spacing w:before="100" w:beforeAutospacing="1" w:after="100" w:afterAutospacing="1"/>
    </w:pPr>
    <w:rPr>
      <w:rFonts w:ascii="Times New Roman" w:hAnsi="Times New Roman" w:cs="Times New Roman"/>
    </w:rPr>
  </w:style>
  <w:style w:type="character" w:customStyle="1" w:styleId="apple-converted-space">
    <w:name w:val="apple-converted-space"/>
    <w:basedOn w:val="a0"/>
    <w:rsid w:val="00397911"/>
  </w:style>
</w:styles>
</file>

<file path=word/webSettings.xml><?xml version="1.0" encoding="utf-8"?>
<w:webSettings xmlns:r="http://schemas.openxmlformats.org/officeDocument/2006/relationships" xmlns:w="http://schemas.openxmlformats.org/wordprocessingml/2006/main">
  <w:divs>
    <w:div w:id="34493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294</Words>
  <Characters>1593</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2017-04-07T12:34:00Z</dcterms:created>
  <dcterms:modified xsi:type="dcterms:W3CDTF">2017-04-07T12:34:00Z</dcterms:modified>
</cp:coreProperties>
</file>