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CDE" w:rsidRPr="000979DC" w:rsidRDefault="00B61F88" w:rsidP="00B61F88">
      <w:pPr>
        <w:spacing w:line="360" w:lineRule="auto"/>
        <w:jc w:val="center"/>
        <w:rPr>
          <w:rFonts w:ascii="Tahoma" w:hAnsi="Tahoma"/>
          <w:b/>
          <w:sz w:val="28"/>
          <w:szCs w:val="28"/>
          <w:u w:val="single"/>
        </w:rPr>
      </w:pPr>
      <w:r w:rsidRPr="000979DC">
        <w:rPr>
          <w:rFonts w:ascii="Tahoma" w:hAnsi="Tahoma"/>
          <w:b/>
          <w:sz w:val="28"/>
          <w:szCs w:val="28"/>
          <w:u w:val="single"/>
        </w:rPr>
        <w:t>ΚΑΝΟΝΙΣΜΟ</w:t>
      </w:r>
      <w:r w:rsidR="00415120">
        <w:rPr>
          <w:rFonts w:ascii="Tahoma" w:hAnsi="Tahoma"/>
          <w:b/>
          <w:sz w:val="28"/>
          <w:szCs w:val="28"/>
          <w:u w:val="single"/>
        </w:rPr>
        <w:t>Σ</w:t>
      </w:r>
      <w:bookmarkStart w:id="0" w:name="_GoBack"/>
      <w:bookmarkEnd w:id="0"/>
      <w:r w:rsidRPr="000979DC">
        <w:rPr>
          <w:rFonts w:ascii="Tahoma" w:hAnsi="Tahoma"/>
          <w:b/>
          <w:sz w:val="28"/>
          <w:szCs w:val="28"/>
          <w:u w:val="single"/>
        </w:rPr>
        <w:t xml:space="preserve"> </w:t>
      </w:r>
    </w:p>
    <w:p w:rsidR="00B61F88" w:rsidRPr="000979DC" w:rsidRDefault="00B61F88" w:rsidP="00B61F88">
      <w:pPr>
        <w:spacing w:line="360" w:lineRule="auto"/>
        <w:jc w:val="center"/>
        <w:rPr>
          <w:rFonts w:ascii="Tahoma" w:hAnsi="Tahoma"/>
          <w:b/>
          <w:sz w:val="28"/>
          <w:szCs w:val="28"/>
          <w:u w:val="single"/>
        </w:rPr>
      </w:pPr>
      <w:r w:rsidRPr="000979DC">
        <w:rPr>
          <w:rFonts w:ascii="Tahoma" w:hAnsi="Tahoma"/>
          <w:b/>
          <w:sz w:val="28"/>
          <w:szCs w:val="28"/>
          <w:u w:val="single"/>
        </w:rPr>
        <w:t>14</w:t>
      </w:r>
      <w:r w:rsidRPr="000979DC">
        <w:rPr>
          <w:rFonts w:ascii="Tahoma" w:hAnsi="Tahoma"/>
          <w:b/>
          <w:sz w:val="28"/>
          <w:szCs w:val="28"/>
          <w:u w:val="single"/>
          <w:vertAlign w:val="superscript"/>
        </w:rPr>
        <w:t>ου</w:t>
      </w:r>
      <w:r w:rsidRPr="000979DC">
        <w:rPr>
          <w:rFonts w:ascii="Tahoma" w:hAnsi="Tahoma"/>
          <w:b/>
          <w:sz w:val="28"/>
          <w:szCs w:val="28"/>
          <w:u w:val="single"/>
        </w:rPr>
        <w:t xml:space="preserve"> </w:t>
      </w:r>
      <w:r w:rsidR="00452CDE" w:rsidRPr="000979DC">
        <w:rPr>
          <w:rFonts w:ascii="Tahoma" w:hAnsi="Tahoma"/>
          <w:b/>
          <w:sz w:val="28"/>
          <w:szCs w:val="28"/>
          <w:u w:val="single"/>
        </w:rPr>
        <w:t xml:space="preserve">ΠΑΝΕΛΛΗΝΙΟΥ </w:t>
      </w:r>
      <w:r w:rsidRPr="000979DC">
        <w:rPr>
          <w:rFonts w:ascii="Tahoma" w:hAnsi="Tahoma"/>
          <w:b/>
          <w:sz w:val="28"/>
          <w:szCs w:val="28"/>
          <w:u w:val="single"/>
        </w:rPr>
        <w:t xml:space="preserve"> ΣΥΝΕΔΡΙΟΥ ΔΙΚΗΓΟΡΙΚΩΝ ΣΥΛΛΟΓΩΝ </w:t>
      </w:r>
    </w:p>
    <w:p w:rsidR="00B61F88" w:rsidRPr="000979DC" w:rsidRDefault="008E51DD" w:rsidP="00B61F88">
      <w:pPr>
        <w:spacing w:line="360" w:lineRule="auto"/>
        <w:jc w:val="center"/>
        <w:rPr>
          <w:rFonts w:ascii="Tahoma" w:hAnsi="Tahoma"/>
          <w:b/>
          <w:sz w:val="28"/>
          <w:szCs w:val="28"/>
          <w:u w:val="single"/>
        </w:rPr>
      </w:pPr>
      <w:r w:rsidRPr="000979DC">
        <w:rPr>
          <w:rFonts w:ascii="Tahoma" w:hAnsi="Tahoma"/>
          <w:b/>
          <w:sz w:val="28"/>
          <w:szCs w:val="28"/>
          <w:u w:val="single"/>
        </w:rPr>
        <w:t>(Σέρρες, 19-22 Απριλίου 2019)</w:t>
      </w:r>
    </w:p>
    <w:p w:rsidR="00B61F88" w:rsidRPr="000979DC" w:rsidRDefault="00B61F88" w:rsidP="00B61F88">
      <w:pPr>
        <w:spacing w:line="360" w:lineRule="auto"/>
        <w:jc w:val="center"/>
        <w:rPr>
          <w:rFonts w:ascii="Tahoma" w:hAnsi="Tahoma"/>
          <w:b/>
          <w:sz w:val="28"/>
          <w:szCs w:val="28"/>
          <w:u w:val="single"/>
        </w:rPr>
      </w:pPr>
    </w:p>
    <w:p w:rsidR="00B61F88" w:rsidRPr="000979DC" w:rsidRDefault="00B61F88" w:rsidP="00B61F88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B61F88" w:rsidRPr="000979DC" w:rsidRDefault="00B61F88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 xml:space="preserve">Το </w:t>
      </w:r>
      <w:r w:rsidR="00452CDE" w:rsidRPr="000979DC">
        <w:rPr>
          <w:rFonts w:ascii="Tahoma" w:hAnsi="Tahoma"/>
          <w:sz w:val="28"/>
          <w:szCs w:val="28"/>
        </w:rPr>
        <w:t>Σ</w:t>
      </w:r>
      <w:r w:rsidRPr="000979DC">
        <w:rPr>
          <w:rFonts w:ascii="Tahoma" w:hAnsi="Tahoma"/>
          <w:sz w:val="28"/>
          <w:szCs w:val="28"/>
        </w:rPr>
        <w:t xml:space="preserve">υνέδριο διοργανώνεται, σύμφωνα με το άρθρο 136 του Κώδικα Δικηγόρων. </w:t>
      </w:r>
      <w:r w:rsidR="00452CDE" w:rsidRPr="000979DC">
        <w:rPr>
          <w:rFonts w:ascii="Tahoma" w:hAnsi="Tahoma"/>
          <w:sz w:val="28"/>
          <w:szCs w:val="28"/>
        </w:rPr>
        <w:t>Σύνεδροι είναι οι</w:t>
      </w:r>
      <w:r w:rsidRPr="000979DC">
        <w:rPr>
          <w:rFonts w:ascii="Tahoma" w:hAnsi="Tahoma"/>
          <w:sz w:val="28"/>
          <w:szCs w:val="28"/>
        </w:rPr>
        <w:t xml:space="preserve"> Πρ</w:t>
      </w:r>
      <w:r w:rsidR="00452CDE" w:rsidRPr="000979DC">
        <w:rPr>
          <w:rFonts w:ascii="Tahoma" w:hAnsi="Tahoma"/>
          <w:sz w:val="28"/>
          <w:szCs w:val="28"/>
        </w:rPr>
        <w:t>όε</w:t>
      </w:r>
      <w:r w:rsidRPr="000979DC">
        <w:rPr>
          <w:rFonts w:ascii="Tahoma" w:hAnsi="Tahoma"/>
          <w:sz w:val="28"/>
          <w:szCs w:val="28"/>
        </w:rPr>
        <w:t>δρο</w:t>
      </w:r>
      <w:r w:rsidR="00452CDE" w:rsidRPr="000979DC">
        <w:rPr>
          <w:rFonts w:ascii="Tahoma" w:hAnsi="Tahoma"/>
          <w:sz w:val="28"/>
          <w:szCs w:val="28"/>
        </w:rPr>
        <w:t>ι</w:t>
      </w:r>
      <w:r w:rsidRPr="000979DC">
        <w:rPr>
          <w:rFonts w:ascii="Tahoma" w:hAnsi="Tahoma"/>
          <w:sz w:val="28"/>
          <w:szCs w:val="28"/>
        </w:rPr>
        <w:t xml:space="preserve"> και τα μέλη των διοικητικών συμβουλίων </w:t>
      </w:r>
      <w:r w:rsidR="00452CDE" w:rsidRPr="000979DC">
        <w:rPr>
          <w:rFonts w:ascii="Tahoma" w:hAnsi="Tahoma"/>
          <w:sz w:val="28"/>
          <w:szCs w:val="28"/>
        </w:rPr>
        <w:t xml:space="preserve">των </w:t>
      </w:r>
      <w:r w:rsidRPr="000979DC">
        <w:rPr>
          <w:rFonts w:ascii="Tahoma" w:hAnsi="Tahoma"/>
          <w:sz w:val="28"/>
          <w:szCs w:val="28"/>
        </w:rPr>
        <w:t>Δικηγορικών Συλλόγων</w:t>
      </w:r>
      <w:r w:rsidR="00452CDE" w:rsidRPr="000979DC">
        <w:rPr>
          <w:rFonts w:ascii="Tahoma" w:hAnsi="Tahoma"/>
          <w:sz w:val="28"/>
          <w:szCs w:val="28"/>
        </w:rPr>
        <w:t xml:space="preserve"> της χώρας, ενώ δικαίωμα </w:t>
      </w:r>
      <w:r w:rsidRPr="000979DC">
        <w:rPr>
          <w:rFonts w:ascii="Tahoma" w:hAnsi="Tahoma"/>
          <w:sz w:val="28"/>
          <w:szCs w:val="28"/>
        </w:rPr>
        <w:t xml:space="preserve"> παρ</w:t>
      </w:r>
      <w:r w:rsidR="00452CDE" w:rsidRPr="000979DC">
        <w:rPr>
          <w:rFonts w:ascii="Tahoma" w:hAnsi="Tahoma"/>
          <w:sz w:val="28"/>
          <w:szCs w:val="28"/>
        </w:rPr>
        <w:t>έμβασης</w:t>
      </w:r>
      <w:r w:rsidRPr="000979DC">
        <w:rPr>
          <w:rFonts w:ascii="Tahoma" w:hAnsi="Tahoma"/>
          <w:sz w:val="28"/>
          <w:szCs w:val="28"/>
        </w:rPr>
        <w:t xml:space="preserve"> έχουν και εκπρόσωποι των παρατάξεων, που συμμετείχαν στις τελευταίες αρχαιρεσίες των κατά τόπους Δικηγορικών Συλλόγων.</w:t>
      </w:r>
      <w:r w:rsidR="00452CDE" w:rsidRPr="000979DC">
        <w:rPr>
          <w:rFonts w:ascii="Tahoma" w:hAnsi="Tahoma"/>
          <w:sz w:val="28"/>
          <w:szCs w:val="28"/>
        </w:rPr>
        <w:t xml:space="preserve"> Ως παρατάξεις νοούνται οι συνδυασμοί υποψηφίων συμβούλων στους Συλλόγους με άνω </w:t>
      </w:r>
      <w:r w:rsidR="008400C7" w:rsidRPr="000979DC">
        <w:rPr>
          <w:rFonts w:ascii="Tahoma" w:hAnsi="Tahoma"/>
          <w:sz w:val="28"/>
          <w:szCs w:val="28"/>
        </w:rPr>
        <w:t xml:space="preserve">από </w:t>
      </w:r>
      <w:r w:rsidR="00452CDE" w:rsidRPr="000979DC">
        <w:rPr>
          <w:rFonts w:ascii="Tahoma" w:hAnsi="Tahoma"/>
          <w:sz w:val="28"/>
          <w:szCs w:val="28"/>
        </w:rPr>
        <w:t>1.000 μ</w:t>
      </w:r>
      <w:r w:rsidR="008400C7" w:rsidRPr="000979DC">
        <w:rPr>
          <w:rFonts w:ascii="Tahoma" w:hAnsi="Tahoma"/>
          <w:sz w:val="28"/>
          <w:szCs w:val="28"/>
        </w:rPr>
        <w:t>έλη.</w:t>
      </w:r>
      <w:r w:rsidR="00452CDE" w:rsidRPr="000979DC">
        <w:rPr>
          <w:rFonts w:ascii="Tahoma" w:hAnsi="Tahoma"/>
          <w:sz w:val="28"/>
          <w:szCs w:val="28"/>
        </w:rPr>
        <w:t xml:space="preserve"> Δικαίωμα παρέμβασης, κατά την αληθή έννοια του νόμου, έχ</w:t>
      </w:r>
      <w:r w:rsidR="008400C7" w:rsidRPr="000979DC">
        <w:rPr>
          <w:rFonts w:ascii="Tahoma" w:hAnsi="Tahoma"/>
          <w:sz w:val="28"/>
          <w:szCs w:val="28"/>
        </w:rPr>
        <w:t xml:space="preserve">ει ένας </w:t>
      </w:r>
      <w:r w:rsidR="00452CDE" w:rsidRPr="000979DC">
        <w:rPr>
          <w:rFonts w:ascii="Tahoma" w:hAnsi="Tahoma"/>
          <w:sz w:val="28"/>
          <w:szCs w:val="28"/>
        </w:rPr>
        <w:t>εκπρόσωπο</w:t>
      </w:r>
      <w:r w:rsidR="008400C7" w:rsidRPr="000979DC">
        <w:rPr>
          <w:rFonts w:ascii="Tahoma" w:hAnsi="Tahoma"/>
          <w:sz w:val="28"/>
          <w:szCs w:val="28"/>
        </w:rPr>
        <w:t xml:space="preserve">ς κάθε παράταξης, </w:t>
      </w:r>
      <w:r w:rsidR="00452CDE" w:rsidRPr="000979DC">
        <w:rPr>
          <w:rFonts w:ascii="Tahoma" w:hAnsi="Tahoma"/>
          <w:sz w:val="28"/>
          <w:szCs w:val="28"/>
        </w:rPr>
        <w:t>που δεν εκπροσωπ</w:t>
      </w:r>
      <w:r w:rsidR="008400C7" w:rsidRPr="000979DC">
        <w:rPr>
          <w:rFonts w:ascii="Tahoma" w:hAnsi="Tahoma"/>
          <w:sz w:val="28"/>
          <w:szCs w:val="28"/>
        </w:rPr>
        <w:t xml:space="preserve">είται </w:t>
      </w:r>
      <w:r w:rsidR="00452CDE" w:rsidRPr="000979DC">
        <w:rPr>
          <w:rFonts w:ascii="Tahoma" w:hAnsi="Tahoma"/>
          <w:sz w:val="28"/>
          <w:szCs w:val="28"/>
        </w:rPr>
        <w:t xml:space="preserve"> στο  Διοικητικό Συμβούλιο</w:t>
      </w:r>
      <w:r w:rsidR="00DE6FF3" w:rsidRPr="000979DC">
        <w:rPr>
          <w:rFonts w:ascii="Tahoma" w:hAnsi="Tahoma"/>
          <w:sz w:val="28"/>
          <w:szCs w:val="28"/>
        </w:rPr>
        <w:t>.</w:t>
      </w:r>
      <w:r w:rsidR="00452CDE" w:rsidRPr="000979DC">
        <w:rPr>
          <w:rFonts w:ascii="Tahoma" w:hAnsi="Tahoma"/>
          <w:sz w:val="28"/>
          <w:szCs w:val="28"/>
        </w:rPr>
        <w:t xml:space="preserve"> </w:t>
      </w:r>
    </w:p>
    <w:p w:rsidR="00B61F88" w:rsidRPr="000979DC" w:rsidRDefault="00452CDE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Οι,</w:t>
      </w:r>
      <w:r w:rsidR="00B61F88" w:rsidRPr="000979DC">
        <w:rPr>
          <w:rFonts w:ascii="Tahoma" w:hAnsi="Tahoma"/>
          <w:sz w:val="28"/>
          <w:szCs w:val="28"/>
        </w:rPr>
        <w:t xml:space="preserve"> κατά τα ανωτέρω</w:t>
      </w:r>
      <w:r w:rsidRPr="000979DC">
        <w:rPr>
          <w:rFonts w:ascii="Tahoma" w:hAnsi="Tahoma"/>
          <w:sz w:val="28"/>
          <w:szCs w:val="28"/>
        </w:rPr>
        <w:t xml:space="preserve">, </w:t>
      </w:r>
      <w:r w:rsidR="00B61F88" w:rsidRPr="000979DC">
        <w:rPr>
          <w:rFonts w:ascii="Tahoma" w:hAnsi="Tahoma"/>
          <w:sz w:val="28"/>
          <w:szCs w:val="28"/>
        </w:rPr>
        <w:t>σύνεδροι</w:t>
      </w:r>
      <w:r w:rsidR="008400C7" w:rsidRPr="000979DC">
        <w:rPr>
          <w:rFonts w:ascii="Tahoma" w:hAnsi="Tahoma"/>
          <w:sz w:val="28"/>
          <w:szCs w:val="28"/>
        </w:rPr>
        <w:t xml:space="preserve">, όπως </w:t>
      </w:r>
      <w:r w:rsidR="00B61F88" w:rsidRPr="000979DC">
        <w:rPr>
          <w:rFonts w:ascii="Tahoma" w:hAnsi="Tahoma"/>
          <w:sz w:val="28"/>
          <w:szCs w:val="28"/>
        </w:rPr>
        <w:t xml:space="preserve">και </w:t>
      </w:r>
      <w:r w:rsidR="008400C7" w:rsidRPr="000979DC">
        <w:rPr>
          <w:rFonts w:ascii="Tahoma" w:hAnsi="Tahoma"/>
          <w:sz w:val="28"/>
          <w:szCs w:val="28"/>
        </w:rPr>
        <w:t xml:space="preserve">οι </w:t>
      </w:r>
      <w:r w:rsidRPr="000979DC">
        <w:rPr>
          <w:rFonts w:ascii="Tahoma" w:hAnsi="Tahoma"/>
          <w:sz w:val="28"/>
          <w:szCs w:val="28"/>
        </w:rPr>
        <w:t>έχοντες δικαίωμα παρέμβασης</w:t>
      </w:r>
      <w:r w:rsidR="008400C7" w:rsidRPr="000979DC">
        <w:rPr>
          <w:rFonts w:ascii="Tahoma" w:hAnsi="Tahoma"/>
          <w:sz w:val="28"/>
          <w:szCs w:val="28"/>
        </w:rPr>
        <w:t>,</w:t>
      </w:r>
      <w:r w:rsidRPr="000979DC">
        <w:rPr>
          <w:rFonts w:ascii="Tahoma" w:hAnsi="Tahoma"/>
          <w:sz w:val="28"/>
          <w:szCs w:val="28"/>
        </w:rPr>
        <w:t xml:space="preserve"> </w:t>
      </w:r>
      <w:r w:rsidR="00561D60">
        <w:rPr>
          <w:rFonts w:ascii="Tahoma" w:hAnsi="Tahoma"/>
          <w:sz w:val="28"/>
          <w:szCs w:val="28"/>
        </w:rPr>
        <w:t xml:space="preserve">για οργανωτικούς λόγους, </w:t>
      </w:r>
      <w:r w:rsidRPr="000979DC">
        <w:rPr>
          <w:rFonts w:ascii="Tahoma" w:hAnsi="Tahoma"/>
          <w:sz w:val="28"/>
          <w:szCs w:val="28"/>
        </w:rPr>
        <w:t xml:space="preserve">οφείλουν </w:t>
      </w:r>
      <w:r w:rsidR="008E51DD" w:rsidRPr="000979DC">
        <w:rPr>
          <w:rFonts w:ascii="Tahoma" w:hAnsi="Tahoma"/>
          <w:sz w:val="28"/>
          <w:szCs w:val="28"/>
        </w:rPr>
        <w:t xml:space="preserve">να </w:t>
      </w:r>
      <w:r w:rsidR="008400C7" w:rsidRPr="000979DC">
        <w:rPr>
          <w:rFonts w:ascii="Tahoma" w:hAnsi="Tahoma"/>
          <w:sz w:val="28"/>
          <w:szCs w:val="28"/>
        </w:rPr>
        <w:t xml:space="preserve">υποβάλλουν </w:t>
      </w:r>
      <w:r w:rsidR="008E51DD" w:rsidRPr="000979DC">
        <w:rPr>
          <w:rFonts w:ascii="Tahoma" w:hAnsi="Tahoma"/>
          <w:sz w:val="28"/>
          <w:szCs w:val="28"/>
        </w:rPr>
        <w:t>σχετική</w:t>
      </w:r>
      <w:r w:rsidR="008400C7" w:rsidRPr="000979DC">
        <w:rPr>
          <w:rFonts w:ascii="Tahoma" w:hAnsi="Tahoma"/>
          <w:sz w:val="28"/>
          <w:szCs w:val="28"/>
        </w:rPr>
        <w:t xml:space="preserve"> δήλωση</w:t>
      </w:r>
      <w:r w:rsidR="008E51DD" w:rsidRPr="000979DC">
        <w:rPr>
          <w:rFonts w:ascii="Tahoma" w:hAnsi="Tahoma"/>
          <w:sz w:val="28"/>
          <w:szCs w:val="28"/>
        </w:rPr>
        <w:t>, σε χρόνο και με τρόπο, που θα ορίσει η Οργανωτική Επιτροπή του Συνεδρίου.</w:t>
      </w:r>
    </w:p>
    <w:p w:rsidR="00DE6FF3" w:rsidRPr="000979DC" w:rsidRDefault="008E51DD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Τ</w:t>
      </w:r>
      <w:r w:rsidR="002D4E5D" w:rsidRPr="000979DC">
        <w:rPr>
          <w:rFonts w:ascii="Tahoma" w:hAnsi="Tahoma"/>
          <w:sz w:val="28"/>
          <w:szCs w:val="28"/>
        </w:rPr>
        <w:t>ο πρόγραμμα, τ</w:t>
      </w:r>
      <w:r w:rsidRPr="000979DC">
        <w:rPr>
          <w:rFonts w:ascii="Tahoma" w:hAnsi="Tahoma"/>
          <w:sz w:val="28"/>
          <w:szCs w:val="28"/>
        </w:rPr>
        <w:t xml:space="preserve">α θέματα του Συνεδρίου, οι εισηγητές, τα μέλη των επιτροπών επεξεργασίας των θεμάτων, ο χρόνος παράδοσης των γραπτών εισηγήσεων και κάθε άλλη λεπτομέρεια </w:t>
      </w:r>
      <w:r w:rsidR="008400C7" w:rsidRPr="000979DC">
        <w:rPr>
          <w:rFonts w:ascii="Tahoma" w:hAnsi="Tahoma"/>
          <w:sz w:val="28"/>
          <w:szCs w:val="28"/>
        </w:rPr>
        <w:t xml:space="preserve">σχετική με </w:t>
      </w:r>
      <w:r w:rsidRPr="000979DC">
        <w:rPr>
          <w:rFonts w:ascii="Tahoma" w:hAnsi="Tahoma"/>
          <w:sz w:val="28"/>
          <w:szCs w:val="28"/>
        </w:rPr>
        <w:t>τη διεξαγωγή του Συνεδρίου καθορίζονται από την Οργανωτική Επιτροπή</w:t>
      </w:r>
      <w:r w:rsidR="008400C7" w:rsidRPr="000979DC">
        <w:rPr>
          <w:rFonts w:ascii="Tahoma" w:hAnsi="Tahoma"/>
          <w:sz w:val="28"/>
          <w:szCs w:val="28"/>
        </w:rPr>
        <w:t>.</w:t>
      </w:r>
      <w:r w:rsidR="002D4E5D" w:rsidRPr="000979DC">
        <w:rPr>
          <w:rFonts w:ascii="Tahoma" w:hAnsi="Tahoma"/>
          <w:sz w:val="28"/>
          <w:szCs w:val="28"/>
        </w:rPr>
        <w:t xml:space="preserve"> </w:t>
      </w:r>
      <w:r w:rsidR="00DE6FF3" w:rsidRPr="000979DC">
        <w:rPr>
          <w:rFonts w:ascii="Tahoma" w:hAnsi="Tahoma"/>
          <w:sz w:val="28"/>
          <w:szCs w:val="28"/>
        </w:rPr>
        <w:t>Δεν μπορεί να τεθεί προς συζήτηση και λήψη απόφασης οποιοδήποτε άλλο θέμα πλην εκείνων που είχε αποφασίσει ή θα προτείνει η Οργανωτική Επιτροπή.</w:t>
      </w:r>
    </w:p>
    <w:p w:rsidR="008E51DD" w:rsidRPr="000979DC" w:rsidRDefault="00DE6FF3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lastRenderedPageBreak/>
        <w:t xml:space="preserve">Το Συνέδριο βρίσκεται σε απαρτία με την παρουσία του </w:t>
      </w:r>
      <w:proofErr w:type="spellStart"/>
      <w:r w:rsidRPr="000979DC">
        <w:rPr>
          <w:rFonts w:ascii="Tahoma" w:hAnsi="Tahoma"/>
          <w:sz w:val="28"/>
          <w:szCs w:val="28"/>
        </w:rPr>
        <w:t>ημίσεως</w:t>
      </w:r>
      <w:proofErr w:type="spellEnd"/>
      <w:r w:rsidRPr="000979DC">
        <w:rPr>
          <w:rFonts w:ascii="Tahoma" w:hAnsi="Tahoma"/>
          <w:sz w:val="28"/>
          <w:szCs w:val="28"/>
        </w:rPr>
        <w:t xml:space="preserve"> του όλου αριθμού των Συνέδρων κατά την έναρξή του. </w:t>
      </w:r>
    </w:p>
    <w:p w:rsidR="00B61F88" w:rsidRPr="000979DC" w:rsidRDefault="00B61F88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Προεδρείο του Συνεδρίου ορίζεται το Προεδρείο της Ολομέλειας (Πρόεδροι ΔΣ Αθηνών, Πειραιώς, Θεσσαλονίκης)</w:t>
      </w:r>
      <w:r w:rsidR="002D4E5D" w:rsidRPr="000979DC">
        <w:rPr>
          <w:rFonts w:ascii="Tahoma" w:hAnsi="Tahoma"/>
          <w:sz w:val="28"/>
          <w:szCs w:val="28"/>
        </w:rPr>
        <w:t xml:space="preserve"> και Πρόεδρος αυτού</w:t>
      </w:r>
      <w:r w:rsidRPr="000979DC">
        <w:rPr>
          <w:rFonts w:ascii="Tahoma" w:hAnsi="Tahoma"/>
          <w:sz w:val="28"/>
          <w:szCs w:val="28"/>
        </w:rPr>
        <w:t>,</w:t>
      </w:r>
      <w:r w:rsidR="002D4E5D" w:rsidRPr="000979DC">
        <w:rPr>
          <w:rFonts w:ascii="Tahoma" w:hAnsi="Tahoma"/>
          <w:sz w:val="28"/>
          <w:szCs w:val="28"/>
        </w:rPr>
        <w:t xml:space="preserve"> ο Πρόεδρος του Δικηγορικού Συλλόγου Αθηνών. Τα </w:t>
      </w:r>
      <w:r w:rsidRPr="000979DC">
        <w:rPr>
          <w:rFonts w:ascii="Tahoma" w:hAnsi="Tahoma"/>
          <w:sz w:val="28"/>
          <w:szCs w:val="28"/>
        </w:rPr>
        <w:t xml:space="preserve">μέλη του </w:t>
      </w:r>
      <w:r w:rsidR="002D4E5D" w:rsidRPr="000979DC">
        <w:rPr>
          <w:rFonts w:ascii="Tahoma" w:hAnsi="Tahoma"/>
          <w:sz w:val="28"/>
          <w:szCs w:val="28"/>
        </w:rPr>
        <w:t>Προεδρείου</w:t>
      </w:r>
      <w:r w:rsidRPr="000979DC">
        <w:rPr>
          <w:rFonts w:ascii="Tahoma" w:hAnsi="Tahoma"/>
          <w:sz w:val="28"/>
          <w:szCs w:val="28"/>
        </w:rPr>
        <w:t xml:space="preserve"> αναπληρώνονται από </w:t>
      </w:r>
      <w:r w:rsidR="002D4E5D" w:rsidRPr="000979DC">
        <w:rPr>
          <w:rFonts w:ascii="Tahoma" w:hAnsi="Tahoma"/>
          <w:sz w:val="28"/>
          <w:szCs w:val="28"/>
        </w:rPr>
        <w:t xml:space="preserve">μέλη </w:t>
      </w:r>
      <w:r w:rsidRPr="000979DC">
        <w:rPr>
          <w:rFonts w:ascii="Tahoma" w:hAnsi="Tahoma"/>
          <w:sz w:val="28"/>
          <w:szCs w:val="28"/>
        </w:rPr>
        <w:t>της Συντονιστικής Επιτροπής των Προέδρων των Δικηγορικών Συλλόγων, που ορίζονται από το Προεδρείο.</w:t>
      </w:r>
    </w:p>
    <w:p w:rsidR="00B61F88" w:rsidRPr="000979DC" w:rsidRDefault="00B61F88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Το Προεδρείο υποβοηθείται στο έργο του από Γραμματεία, αποτελούμενη από 3-5 συνέδρους</w:t>
      </w:r>
      <w:r w:rsidR="002D4E5D" w:rsidRPr="000979DC">
        <w:rPr>
          <w:rFonts w:ascii="Tahoma" w:hAnsi="Tahoma"/>
          <w:sz w:val="28"/>
          <w:szCs w:val="28"/>
        </w:rPr>
        <w:t xml:space="preserve"> και το προσωπικό του γραφείου της Ολομέλειας.</w:t>
      </w:r>
    </w:p>
    <w:p w:rsidR="00886A3B" w:rsidRPr="000979DC" w:rsidRDefault="00B61F88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 xml:space="preserve">Η γενικότερη διεύθυνση των εργασιών του </w:t>
      </w:r>
      <w:r w:rsidR="002D4E5D" w:rsidRPr="000979DC">
        <w:rPr>
          <w:rFonts w:ascii="Tahoma" w:hAnsi="Tahoma"/>
          <w:sz w:val="28"/>
          <w:szCs w:val="28"/>
        </w:rPr>
        <w:t>Σ</w:t>
      </w:r>
      <w:r w:rsidRPr="000979DC">
        <w:rPr>
          <w:rFonts w:ascii="Tahoma" w:hAnsi="Tahoma"/>
          <w:sz w:val="28"/>
          <w:szCs w:val="28"/>
        </w:rPr>
        <w:t>υνεδρίου ανήκει στο Προεδρείο, που έχει δικαίωμα να αλλάζει</w:t>
      </w:r>
      <w:r w:rsidR="002D4E5D" w:rsidRPr="000979DC">
        <w:rPr>
          <w:rFonts w:ascii="Tahoma" w:hAnsi="Tahoma"/>
          <w:sz w:val="28"/>
          <w:szCs w:val="28"/>
        </w:rPr>
        <w:t>,</w:t>
      </w:r>
      <w:r w:rsidRPr="000979DC">
        <w:rPr>
          <w:rFonts w:ascii="Tahoma" w:hAnsi="Tahoma"/>
          <w:sz w:val="28"/>
          <w:szCs w:val="28"/>
        </w:rPr>
        <w:t xml:space="preserve"> κατά την κρίση του</w:t>
      </w:r>
      <w:r w:rsidR="002D4E5D" w:rsidRPr="000979DC">
        <w:rPr>
          <w:rFonts w:ascii="Tahoma" w:hAnsi="Tahoma"/>
          <w:sz w:val="28"/>
          <w:szCs w:val="28"/>
        </w:rPr>
        <w:t>,</w:t>
      </w:r>
      <w:r w:rsidRPr="000979DC">
        <w:rPr>
          <w:rFonts w:ascii="Tahoma" w:hAnsi="Tahoma"/>
          <w:sz w:val="28"/>
          <w:szCs w:val="28"/>
        </w:rPr>
        <w:t xml:space="preserve"> το πρόγραμμα</w:t>
      </w:r>
      <w:r w:rsidR="002D4E5D" w:rsidRPr="000979DC">
        <w:rPr>
          <w:rFonts w:ascii="Tahoma" w:hAnsi="Tahoma"/>
          <w:sz w:val="28"/>
          <w:szCs w:val="28"/>
        </w:rPr>
        <w:t>,</w:t>
      </w:r>
      <w:r w:rsidRPr="000979DC">
        <w:rPr>
          <w:rFonts w:ascii="Tahoma" w:hAnsi="Tahoma"/>
          <w:sz w:val="28"/>
          <w:szCs w:val="28"/>
        </w:rPr>
        <w:t xml:space="preserve"> ανάλογα με τις ανάγκες και να ρυθμίζει </w:t>
      </w:r>
      <w:r w:rsidR="00886A3B" w:rsidRPr="000979DC">
        <w:rPr>
          <w:rFonts w:ascii="Tahoma" w:hAnsi="Tahoma"/>
          <w:sz w:val="28"/>
          <w:szCs w:val="28"/>
        </w:rPr>
        <w:t>κάθε διαδικαστικό ή άλλο θέμα που προκύπτει.</w:t>
      </w:r>
    </w:p>
    <w:p w:rsidR="00B61F88" w:rsidRPr="000979DC" w:rsidRDefault="00886A3B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Την δ</w:t>
      </w:r>
      <w:r w:rsidR="00B61F88" w:rsidRPr="000979DC">
        <w:rPr>
          <w:rFonts w:ascii="Tahoma" w:hAnsi="Tahoma"/>
          <w:sz w:val="28"/>
          <w:szCs w:val="28"/>
        </w:rPr>
        <w:t xml:space="preserve">ιεύθυνση των συζητήσεων έχει ο Πρόεδρος, που αναπληρώνεται από τα άλλη μέλη του Προεδρείου, όταν εισηγείται ή </w:t>
      </w:r>
      <w:r w:rsidR="00D618B7" w:rsidRPr="000979DC">
        <w:rPr>
          <w:rFonts w:ascii="Tahoma" w:hAnsi="Tahoma"/>
          <w:sz w:val="28"/>
          <w:szCs w:val="28"/>
        </w:rPr>
        <w:t>κωλύεται.</w:t>
      </w:r>
    </w:p>
    <w:p w:rsidR="00B61F88" w:rsidRPr="000979DC" w:rsidRDefault="00B61F88" w:rsidP="00886A3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Ο</w:t>
      </w:r>
      <w:r w:rsidR="00D618B7" w:rsidRPr="000979DC">
        <w:rPr>
          <w:rFonts w:ascii="Tahoma" w:hAnsi="Tahoma"/>
          <w:sz w:val="28"/>
          <w:szCs w:val="28"/>
        </w:rPr>
        <w:t xml:space="preserve">ι συνεδριάσεις είναι δημόσιες, </w:t>
      </w:r>
      <w:r w:rsidRPr="000979DC">
        <w:rPr>
          <w:rFonts w:ascii="Tahoma" w:hAnsi="Tahoma"/>
          <w:sz w:val="28"/>
          <w:szCs w:val="28"/>
        </w:rPr>
        <w:t>τις οποίες, εκτός από τους συνέδρους,  μπορούν να τις παρακολουθούν δικηγόροι, δικαστ</w:t>
      </w:r>
      <w:r w:rsidR="00D618B7" w:rsidRPr="000979DC">
        <w:rPr>
          <w:rFonts w:ascii="Tahoma" w:hAnsi="Tahoma"/>
          <w:sz w:val="28"/>
          <w:szCs w:val="28"/>
        </w:rPr>
        <w:t>ικοί λειτουργοί</w:t>
      </w:r>
      <w:r w:rsidRPr="000979DC">
        <w:rPr>
          <w:rFonts w:ascii="Tahoma" w:hAnsi="Tahoma"/>
          <w:sz w:val="28"/>
          <w:szCs w:val="28"/>
        </w:rPr>
        <w:t xml:space="preserve">, </w:t>
      </w:r>
      <w:r w:rsidR="00D618B7" w:rsidRPr="000979DC">
        <w:rPr>
          <w:rFonts w:ascii="Tahoma" w:hAnsi="Tahoma"/>
          <w:sz w:val="28"/>
          <w:szCs w:val="28"/>
        </w:rPr>
        <w:t xml:space="preserve">ασκούμενοι δικηγόροι, </w:t>
      </w:r>
      <w:r w:rsidRPr="000979DC">
        <w:rPr>
          <w:rFonts w:ascii="Tahoma" w:hAnsi="Tahoma"/>
          <w:sz w:val="28"/>
          <w:szCs w:val="28"/>
        </w:rPr>
        <w:t>νομικοί</w:t>
      </w:r>
      <w:r w:rsidR="00DE6FF3" w:rsidRPr="000979DC">
        <w:rPr>
          <w:rFonts w:ascii="Tahoma" w:hAnsi="Tahoma"/>
          <w:sz w:val="28"/>
          <w:szCs w:val="28"/>
        </w:rPr>
        <w:t>. Επίσης</w:t>
      </w:r>
      <w:r w:rsidR="00886A3B" w:rsidRPr="000979DC">
        <w:rPr>
          <w:rFonts w:ascii="Tahoma" w:hAnsi="Tahoma"/>
          <w:sz w:val="28"/>
          <w:szCs w:val="28"/>
        </w:rPr>
        <w:t>, ειδικοί επιστήμονες</w:t>
      </w:r>
      <w:r w:rsidRPr="000979DC">
        <w:rPr>
          <w:rFonts w:ascii="Tahoma" w:hAnsi="Tahoma"/>
          <w:sz w:val="28"/>
          <w:szCs w:val="28"/>
        </w:rPr>
        <w:t xml:space="preserve"> και εκπρόσωποι </w:t>
      </w:r>
      <w:r w:rsidR="00DE6FF3" w:rsidRPr="000979DC">
        <w:rPr>
          <w:rFonts w:ascii="Tahoma" w:hAnsi="Tahoma"/>
          <w:sz w:val="28"/>
          <w:szCs w:val="28"/>
        </w:rPr>
        <w:t>φορέων καθώς και οποιοιδήποτε άλλοι τρίτοι, μετά από απόφαση της Οργανωτικής Επιτροπής</w:t>
      </w:r>
      <w:r w:rsidR="00561D60">
        <w:rPr>
          <w:rFonts w:ascii="Tahoma" w:hAnsi="Tahoma"/>
          <w:sz w:val="28"/>
          <w:szCs w:val="28"/>
        </w:rPr>
        <w:t>,</w:t>
      </w:r>
      <w:r w:rsidR="00DE6FF3" w:rsidRPr="000979DC">
        <w:rPr>
          <w:rFonts w:ascii="Tahoma" w:hAnsi="Tahoma"/>
          <w:sz w:val="28"/>
          <w:szCs w:val="28"/>
        </w:rPr>
        <w:t xml:space="preserve"> άλλως του Προεδρείου.</w:t>
      </w:r>
    </w:p>
    <w:p w:rsidR="00B61F88" w:rsidRPr="000979DC" w:rsidRDefault="00B61F88" w:rsidP="000979DC">
      <w:pPr>
        <w:pStyle w:val="a3"/>
        <w:numPr>
          <w:ilvl w:val="0"/>
          <w:numId w:val="1"/>
        </w:num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 xml:space="preserve">Η συζήτηση κάθε θέματος  αρχίζει με την ανάπτυξη </w:t>
      </w:r>
      <w:r w:rsidR="00D618B7" w:rsidRPr="000979DC">
        <w:rPr>
          <w:rFonts w:ascii="Tahoma" w:hAnsi="Tahoma"/>
          <w:sz w:val="28"/>
          <w:szCs w:val="28"/>
        </w:rPr>
        <w:t xml:space="preserve">της </w:t>
      </w:r>
      <w:r w:rsidRPr="000979DC">
        <w:rPr>
          <w:rFonts w:ascii="Tahoma" w:hAnsi="Tahoma"/>
          <w:sz w:val="28"/>
          <w:szCs w:val="28"/>
        </w:rPr>
        <w:t xml:space="preserve"> εισ</w:t>
      </w:r>
      <w:r w:rsidR="00D618B7" w:rsidRPr="000979DC">
        <w:rPr>
          <w:rFonts w:ascii="Tahoma" w:hAnsi="Tahoma"/>
          <w:sz w:val="28"/>
          <w:szCs w:val="28"/>
        </w:rPr>
        <w:t>ήγησης,</w:t>
      </w:r>
      <w:r w:rsidRPr="000979DC">
        <w:rPr>
          <w:rFonts w:ascii="Tahoma" w:hAnsi="Tahoma"/>
          <w:sz w:val="28"/>
          <w:szCs w:val="28"/>
        </w:rPr>
        <w:t xml:space="preserve">  </w:t>
      </w:r>
      <w:r w:rsidR="00D618B7" w:rsidRPr="000979DC">
        <w:rPr>
          <w:rFonts w:ascii="Tahoma" w:hAnsi="Tahoma"/>
          <w:sz w:val="28"/>
          <w:szCs w:val="28"/>
        </w:rPr>
        <w:t>έπονται</w:t>
      </w:r>
      <w:r w:rsidRPr="000979DC">
        <w:rPr>
          <w:rFonts w:ascii="Tahoma" w:hAnsi="Tahoma"/>
          <w:sz w:val="28"/>
          <w:szCs w:val="28"/>
        </w:rPr>
        <w:t xml:space="preserve"> οι παρεμβάσεις (εάν υπάρχουν)</w:t>
      </w:r>
      <w:r w:rsidR="00D618B7" w:rsidRPr="000979DC">
        <w:rPr>
          <w:rFonts w:ascii="Tahoma" w:hAnsi="Tahoma"/>
          <w:sz w:val="28"/>
          <w:szCs w:val="28"/>
        </w:rPr>
        <w:t xml:space="preserve"> και </w:t>
      </w:r>
      <w:r w:rsidRPr="000979DC">
        <w:rPr>
          <w:rFonts w:ascii="Tahoma" w:hAnsi="Tahoma"/>
          <w:sz w:val="28"/>
          <w:szCs w:val="28"/>
        </w:rPr>
        <w:t xml:space="preserve"> ακολουθεί </w:t>
      </w:r>
      <w:r w:rsidR="00886A3B" w:rsidRPr="000979DC">
        <w:rPr>
          <w:rFonts w:ascii="Tahoma" w:hAnsi="Tahoma"/>
          <w:sz w:val="28"/>
          <w:szCs w:val="28"/>
        </w:rPr>
        <w:t xml:space="preserve">η </w:t>
      </w:r>
      <w:r w:rsidRPr="000979DC">
        <w:rPr>
          <w:rFonts w:ascii="Tahoma" w:hAnsi="Tahoma"/>
          <w:sz w:val="28"/>
          <w:szCs w:val="28"/>
        </w:rPr>
        <w:t xml:space="preserve">συζήτηση. </w:t>
      </w:r>
      <w:r w:rsidRPr="000979DC">
        <w:rPr>
          <w:rFonts w:ascii="Tahoma" w:hAnsi="Tahoma"/>
          <w:sz w:val="28"/>
          <w:szCs w:val="28"/>
        </w:rPr>
        <w:lastRenderedPageBreak/>
        <w:t xml:space="preserve">Η διάρκεια </w:t>
      </w:r>
      <w:r w:rsidR="00DE6FF3" w:rsidRPr="000979DC">
        <w:rPr>
          <w:rFonts w:ascii="Tahoma" w:hAnsi="Tahoma"/>
          <w:sz w:val="28"/>
          <w:szCs w:val="28"/>
        </w:rPr>
        <w:t>κάθε</w:t>
      </w:r>
      <w:r w:rsidRPr="000979DC">
        <w:rPr>
          <w:rFonts w:ascii="Tahoma" w:hAnsi="Tahoma"/>
          <w:sz w:val="28"/>
          <w:szCs w:val="28"/>
        </w:rPr>
        <w:t xml:space="preserve"> εισ</w:t>
      </w:r>
      <w:r w:rsidR="00DE6FF3" w:rsidRPr="000979DC">
        <w:rPr>
          <w:rFonts w:ascii="Tahoma" w:hAnsi="Tahoma"/>
          <w:sz w:val="28"/>
          <w:szCs w:val="28"/>
        </w:rPr>
        <w:t>ή</w:t>
      </w:r>
      <w:r w:rsidRPr="000979DC">
        <w:rPr>
          <w:rFonts w:ascii="Tahoma" w:hAnsi="Tahoma"/>
          <w:sz w:val="28"/>
          <w:szCs w:val="28"/>
        </w:rPr>
        <w:t>γ</w:t>
      </w:r>
      <w:r w:rsidR="00DE6FF3" w:rsidRPr="000979DC">
        <w:rPr>
          <w:rFonts w:ascii="Tahoma" w:hAnsi="Tahoma"/>
          <w:sz w:val="28"/>
          <w:szCs w:val="28"/>
        </w:rPr>
        <w:t>η</w:t>
      </w:r>
      <w:r w:rsidRPr="000979DC">
        <w:rPr>
          <w:rFonts w:ascii="Tahoma" w:hAnsi="Tahoma"/>
          <w:sz w:val="28"/>
          <w:szCs w:val="28"/>
        </w:rPr>
        <w:t>σ</w:t>
      </w:r>
      <w:r w:rsidR="00DE6FF3" w:rsidRPr="000979DC">
        <w:rPr>
          <w:rFonts w:ascii="Tahoma" w:hAnsi="Tahoma"/>
          <w:sz w:val="28"/>
          <w:szCs w:val="28"/>
        </w:rPr>
        <w:t>ης</w:t>
      </w:r>
      <w:r w:rsidRPr="000979DC">
        <w:rPr>
          <w:rFonts w:ascii="Tahoma" w:hAnsi="Tahoma"/>
          <w:sz w:val="28"/>
          <w:szCs w:val="28"/>
        </w:rPr>
        <w:t xml:space="preserve"> δεν</w:t>
      </w:r>
      <w:r w:rsidR="00886A3B" w:rsidRPr="000979DC">
        <w:rPr>
          <w:rFonts w:ascii="Tahoma" w:hAnsi="Tahoma"/>
          <w:sz w:val="28"/>
          <w:szCs w:val="28"/>
        </w:rPr>
        <w:t xml:space="preserve"> μπορεί ν</w:t>
      </w:r>
      <w:r w:rsidRPr="000979DC">
        <w:rPr>
          <w:rFonts w:ascii="Tahoma" w:hAnsi="Tahoma"/>
          <w:sz w:val="28"/>
          <w:szCs w:val="28"/>
        </w:rPr>
        <w:t xml:space="preserve">α υπερβαίνει τα </w:t>
      </w:r>
      <w:r w:rsidR="00D618B7" w:rsidRPr="000979DC">
        <w:rPr>
          <w:rFonts w:ascii="Tahoma" w:hAnsi="Tahoma"/>
          <w:sz w:val="28"/>
          <w:szCs w:val="28"/>
        </w:rPr>
        <w:t>2</w:t>
      </w:r>
      <w:r w:rsidR="00DE6FF3" w:rsidRPr="000979DC">
        <w:rPr>
          <w:rFonts w:ascii="Tahoma" w:hAnsi="Tahoma"/>
          <w:sz w:val="28"/>
          <w:szCs w:val="28"/>
        </w:rPr>
        <w:t>0</w:t>
      </w:r>
      <w:r w:rsidRPr="000979DC">
        <w:rPr>
          <w:rFonts w:ascii="Tahoma" w:hAnsi="Tahoma"/>
          <w:sz w:val="28"/>
          <w:szCs w:val="28"/>
        </w:rPr>
        <w:t xml:space="preserve"> λεπτά και </w:t>
      </w:r>
      <w:r w:rsidR="00DE6FF3" w:rsidRPr="000979DC">
        <w:rPr>
          <w:rFonts w:ascii="Tahoma" w:hAnsi="Tahoma"/>
          <w:sz w:val="28"/>
          <w:szCs w:val="28"/>
        </w:rPr>
        <w:t xml:space="preserve"> κάθε παρέμβασης</w:t>
      </w:r>
      <w:r w:rsidRPr="000979DC">
        <w:rPr>
          <w:rFonts w:ascii="Tahoma" w:hAnsi="Tahoma"/>
          <w:sz w:val="28"/>
          <w:szCs w:val="28"/>
        </w:rPr>
        <w:t xml:space="preserve"> τα </w:t>
      </w:r>
      <w:r w:rsidR="00D618B7" w:rsidRPr="000979DC">
        <w:rPr>
          <w:rFonts w:ascii="Tahoma" w:hAnsi="Tahoma"/>
          <w:sz w:val="28"/>
          <w:szCs w:val="28"/>
        </w:rPr>
        <w:t>5</w:t>
      </w:r>
      <w:r w:rsidRPr="000979DC">
        <w:rPr>
          <w:rFonts w:ascii="Tahoma" w:hAnsi="Tahoma"/>
          <w:sz w:val="28"/>
          <w:szCs w:val="28"/>
        </w:rPr>
        <w:t xml:space="preserve"> λεπτά της ώρας.</w:t>
      </w:r>
    </w:p>
    <w:p w:rsidR="00B61F88" w:rsidRPr="000979DC" w:rsidRDefault="000979DC" w:rsidP="000979DC">
      <w:pPr>
        <w:pStyle w:val="a3"/>
        <w:numPr>
          <w:ilvl w:val="0"/>
          <w:numId w:val="1"/>
        </w:numPr>
        <w:spacing w:line="360" w:lineRule="auto"/>
        <w:ind w:left="851" w:hanging="425"/>
        <w:jc w:val="both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</w:t>
      </w:r>
      <w:r w:rsidR="00B61F88" w:rsidRPr="000979DC">
        <w:rPr>
          <w:rFonts w:ascii="Tahoma" w:hAnsi="Tahoma"/>
          <w:sz w:val="28"/>
          <w:szCs w:val="28"/>
        </w:rPr>
        <w:t>Δικαίωμα συμμετοχής στις συζητήσεις έχουν</w:t>
      </w:r>
      <w:r w:rsidR="00D618B7" w:rsidRPr="000979DC">
        <w:rPr>
          <w:rFonts w:ascii="Tahoma" w:hAnsi="Tahoma"/>
          <w:sz w:val="28"/>
          <w:szCs w:val="28"/>
        </w:rPr>
        <w:t>,</w:t>
      </w:r>
      <w:r w:rsidR="00B61F88" w:rsidRPr="000979DC">
        <w:rPr>
          <w:rFonts w:ascii="Tahoma" w:hAnsi="Tahoma"/>
          <w:sz w:val="28"/>
          <w:szCs w:val="28"/>
        </w:rPr>
        <w:t xml:space="preserve"> κατ’</w:t>
      </w:r>
      <w:r w:rsidR="00FB7156" w:rsidRPr="000979DC">
        <w:rPr>
          <w:rFonts w:ascii="Tahoma" w:hAnsi="Tahoma"/>
          <w:sz w:val="28"/>
          <w:szCs w:val="28"/>
        </w:rPr>
        <w:t xml:space="preserve"> </w:t>
      </w:r>
      <w:r w:rsidR="00B61F88" w:rsidRPr="000979DC">
        <w:rPr>
          <w:rFonts w:ascii="Tahoma" w:hAnsi="Tahoma"/>
          <w:sz w:val="28"/>
          <w:szCs w:val="28"/>
        </w:rPr>
        <w:t>αρχήν</w:t>
      </w:r>
      <w:r w:rsidR="00D618B7" w:rsidRPr="000979DC">
        <w:rPr>
          <w:rFonts w:ascii="Tahoma" w:hAnsi="Tahoma"/>
          <w:sz w:val="28"/>
          <w:szCs w:val="28"/>
        </w:rPr>
        <w:t>,</w:t>
      </w:r>
      <w:r w:rsidR="00B61F88" w:rsidRPr="000979DC">
        <w:rPr>
          <w:rFonts w:ascii="Tahoma" w:hAnsi="Tahoma"/>
          <w:sz w:val="28"/>
          <w:szCs w:val="28"/>
        </w:rPr>
        <w:t xml:space="preserve"> οι σύνεδροι, ωστόσο είναι δυνατό να δίνεται ο λόγος</w:t>
      </w:r>
      <w:r w:rsidR="00561D60">
        <w:rPr>
          <w:rFonts w:ascii="Tahoma" w:hAnsi="Tahoma"/>
          <w:sz w:val="28"/>
          <w:szCs w:val="28"/>
        </w:rPr>
        <w:t xml:space="preserve"> και σε τρίτους</w:t>
      </w:r>
      <w:r w:rsidR="00D618B7" w:rsidRPr="000979DC">
        <w:rPr>
          <w:rFonts w:ascii="Tahoma" w:hAnsi="Tahoma"/>
          <w:sz w:val="28"/>
          <w:szCs w:val="28"/>
        </w:rPr>
        <w:t>,</w:t>
      </w:r>
      <w:r w:rsidR="00561D60">
        <w:rPr>
          <w:rFonts w:ascii="Tahoma" w:hAnsi="Tahoma"/>
          <w:sz w:val="28"/>
          <w:szCs w:val="28"/>
        </w:rPr>
        <w:t xml:space="preserve"> </w:t>
      </w:r>
      <w:r w:rsidR="00D618B7" w:rsidRPr="000979DC">
        <w:rPr>
          <w:rFonts w:ascii="Tahoma" w:hAnsi="Tahoma"/>
          <w:sz w:val="28"/>
          <w:szCs w:val="28"/>
        </w:rPr>
        <w:t xml:space="preserve"> κατά την κρίση του Προ</w:t>
      </w:r>
      <w:r w:rsidR="00561D60">
        <w:rPr>
          <w:rFonts w:ascii="Tahoma" w:hAnsi="Tahoma"/>
          <w:sz w:val="28"/>
          <w:szCs w:val="28"/>
        </w:rPr>
        <w:t xml:space="preserve">εδρείου. </w:t>
      </w:r>
    </w:p>
    <w:p w:rsidR="00B61F88" w:rsidRPr="000979DC" w:rsidRDefault="00886A3B" w:rsidP="000979DC">
      <w:pPr>
        <w:pStyle w:val="a3"/>
        <w:numPr>
          <w:ilvl w:val="0"/>
          <w:numId w:val="1"/>
        </w:num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 xml:space="preserve"> </w:t>
      </w:r>
      <w:r w:rsidR="00B61F88" w:rsidRPr="000979DC">
        <w:rPr>
          <w:rFonts w:ascii="Tahoma" w:hAnsi="Tahoma"/>
          <w:sz w:val="28"/>
          <w:szCs w:val="28"/>
        </w:rPr>
        <w:t xml:space="preserve">Για κάθε </w:t>
      </w:r>
      <w:r w:rsidR="00D618B7" w:rsidRPr="000979DC">
        <w:rPr>
          <w:rFonts w:ascii="Tahoma" w:hAnsi="Tahoma"/>
          <w:sz w:val="28"/>
          <w:szCs w:val="28"/>
        </w:rPr>
        <w:t>ενότητα</w:t>
      </w:r>
      <w:r w:rsidR="00B61F88" w:rsidRPr="000979DC">
        <w:rPr>
          <w:rFonts w:ascii="Tahoma" w:hAnsi="Tahoma"/>
          <w:sz w:val="28"/>
          <w:szCs w:val="28"/>
        </w:rPr>
        <w:t xml:space="preserve"> θεμάτων </w:t>
      </w:r>
      <w:r w:rsidR="00DE6FF3" w:rsidRPr="000979DC">
        <w:rPr>
          <w:rFonts w:ascii="Tahoma" w:hAnsi="Tahoma"/>
          <w:sz w:val="28"/>
          <w:szCs w:val="28"/>
        </w:rPr>
        <w:t xml:space="preserve">το Προεδρείο </w:t>
      </w:r>
      <w:r w:rsidR="00B61F88" w:rsidRPr="000979DC">
        <w:rPr>
          <w:rFonts w:ascii="Tahoma" w:hAnsi="Tahoma"/>
          <w:sz w:val="28"/>
          <w:szCs w:val="28"/>
        </w:rPr>
        <w:t xml:space="preserve">θα διατυπώνει τα πορίσματα και τις προτάσεις, </w:t>
      </w:r>
      <w:r w:rsidR="00D618B7" w:rsidRPr="000979DC">
        <w:rPr>
          <w:rFonts w:ascii="Tahoma" w:hAnsi="Tahoma"/>
          <w:sz w:val="28"/>
          <w:szCs w:val="28"/>
        </w:rPr>
        <w:t>προκειμένου να</w:t>
      </w:r>
      <w:r w:rsidR="00B61F88" w:rsidRPr="000979DC">
        <w:rPr>
          <w:rFonts w:ascii="Tahoma" w:hAnsi="Tahoma"/>
          <w:sz w:val="28"/>
          <w:szCs w:val="28"/>
        </w:rPr>
        <w:t xml:space="preserve"> τεθούν σε ψηφοφορία. </w:t>
      </w:r>
    </w:p>
    <w:p w:rsidR="00F7573D" w:rsidRPr="000979DC" w:rsidRDefault="00886A3B" w:rsidP="00324816">
      <w:pPr>
        <w:pStyle w:val="a3"/>
        <w:numPr>
          <w:ilvl w:val="0"/>
          <w:numId w:val="1"/>
        </w:num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 xml:space="preserve"> </w:t>
      </w:r>
      <w:r w:rsidR="00B61F88" w:rsidRPr="000979DC">
        <w:rPr>
          <w:rFonts w:ascii="Tahoma" w:hAnsi="Tahoma"/>
          <w:sz w:val="28"/>
          <w:szCs w:val="28"/>
        </w:rPr>
        <w:t xml:space="preserve">Οι αποφάσεις λαμβάνονται μετά το τέλος της συζήτησης, με </w:t>
      </w:r>
      <w:r w:rsidR="00F7573D" w:rsidRPr="000979DC">
        <w:rPr>
          <w:rFonts w:ascii="Tahoma" w:hAnsi="Tahoma"/>
          <w:sz w:val="28"/>
          <w:szCs w:val="28"/>
        </w:rPr>
        <w:t xml:space="preserve">φανερή </w:t>
      </w:r>
      <w:r w:rsidR="00B61F88" w:rsidRPr="000979DC">
        <w:rPr>
          <w:rFonts w:ascii="Tahoma" w:hAnsi="Tahoma"/>
          <w:sz w:val="28"/>
          <w:szCs w:val="28"/>
        </w:rPr>
        <w:t xml:space="preserve">ψηφοφορία. </w:t>
      </w:r>
      <w:r w:rsidR="00F7573D" w:rsidRPr="000979DC">
        <w:rPr>
          <w:rFonts w:ascii="Tahoma" w:hAnsi="Tahoma"/>
          <w:sz w:val="28"/>
          <w:szCs w:val="28"/>
        </w:rPr>
        <w:t xml:space="preserve">Μετά από απόφαση Προεδρείου, η ψηφοφορία μπορεί να μετατεθεί </w:t>
      </w:r>
      <w:r w:rsidR="00554FD1" w:rsidRPr="000979DC">
        <w:rPr>
          <w:rFonts w:ascii="Tahoma" w:hAnsi="Tahoma"/>
          <w:sz w:val="28"/>
          <w:szCs w:val="28"/>
        </w:rPr>
        <w:t>σε επόμενο χρ</w:t>
      </w:r>
      <w:r w:rsidR="005B32CB" w:rsidRPr="000979DC">
        <w:rPr>
          <w:rFonts w:ascii="Tahoma" w:hAnsi="Tahoma"/>
          <w:sz w:val="28"/>
          <w:szCs w:val="28"/>
        </w:rPr>
        <w:t>ονικό διάστημα.</w:t>
      </w:r>
      <w:r w:rsidR="00554FD1" w:rsidRPr="000979DC">
        <w:rPr>
          <w:rFonts w:ascii="Tahoma" w:hAnsi="Tahoma"/>
          <w:sz w:val="28"/>
          <w:szCs w:val="28"/>
        </w:rPr>
        <w:t xml:space="preserve"> </w:t>
      </w:r>
      <w:r w:rsidR="00F7573D" w:rsidRPr="000979DC">
        <w:rPr>
          <w:rFonts w:ascii="Tahoma" w:hAnsi="Tahoma"/>
          <w:sz w:val="28"/>
          <w:szCs w:val="28"/>
        </w:rPr>
        <w:t xml:space="preserve"> </w:t>
      </w:r>
    </w:p>
    <w:p w:rsidR="00B61F88" w:rsidRPr="000979DC" w:rsidRDefault="00886A3B" w:rsidP="00324816">
      <w:p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 xml:space="preserve"> </w:t>
      </w:r>
      <w:r w:rsidR="00324816" w:rsidRPr="000979DC">
        <w:rPr>
          <w:rFonts w:ascii="Tahoma" w:hAnsi="Tahoma"/>
          <w:sz w:val="28"/>
          <w:szCs w:val="28"/>
        </w:rPr>
        <w:t>14</w:t>
      </w:r>
      <w:r w:rsidRPr="000979DC">
        <w:rPr>
          <w:rFonts w:ascii="Tahoma" w:hAnsi="Tahoma"/>
          <w:sz w:val="28"/>
          <w:szCs w:val="28"/>
        </w:rPr>
        <w:t xml:space="preserve">. </w:t>
      </w:r>
      <w:r w:rsidR="00F7573D" w:rsidRPr="000979DC">
        <w:rPr>
          <w:rFonts w:ascii="Tahoma" w:hAnsi="Tahoma"/>
          <w:sz w:val="28"/>
          <w:szCs w:val="28"/>
        </w:rPr>
        <w:t xml:space="preserve">Για τη λήψη απόφασης, απαιτείται η ύπαρξη απαρτίας του ημίσεως πλέον ενός του όλου αριθμού των συνέδρων και απόλυτη πλειοψηφία των παρόντων. </w:t>
      </w:r>
    </w:p>
    <w:p w:rsidR="00B61F88" w:rsidRPr="000979DC" w:rsidRDefault="00324816" w:rsidP="00324816">
      <w:p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15</w:t>
      </w:r>
      <w:r w:rsidR="00886A3B" w:rsidRPr="000979DC">
        <w:rPr>
          <w:rFonts w:ascii="Tahoma" w:hAnsi="Tahoma"/>
          <w:sz w:val="28"/>
          <w:szCs w:val="28"/>
        </w:rPr>
        <w:t xml:space="preserve">. </w:t>
      </w:r>
      <w:r w:rsidR="00B61F88" w:rsidRPr="000979DC">
        <w:rPr>
          <w:rFonts w:ascii="Tahoma" w:hAnsi="Tahoma"/>
          <w:sz w:val="28"/>
          <w:szCs w:val="28"/>
        </w:rPr>
        <w:t>Τα πρακτικά του συνεδρίου θα τηρηθούν με ακρίβεια (μαγνητοφώνηση και βιντεοσκόπηση) και θα δημοσιευτούν σε αυτοτελή τόμο.</w:t>
      </w:r>
    </w:p>
    <w:p w:rsidR="00B61F88" w:rsidRPr="000979DC" w:rsidRDefault="00324816" w:rsidP="00324816">
      <w:p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16</w:t>
      </w:r>
      <w:r w:rsidR="00886A3B" w:rsidRPr="000979DC">
        <w:rPr>
          <w:rFonts w:ascii="Tahoma" w:hAnsi="Tahoma"/>
          <w:sz w:val="28"/>
          <w:szCs w:val="28"/>
        </w:rPr>
        <w:t xml:space="preserve">. </w:t>
      </w:r>
      <w:r w:rsidR="00B61F88" w:rsidRPr="000979DC">
        <w:rPr>
          <w:rFonts w:ascii="Tahoma" w:hAnsi="Tahoma"/>
          <w:sz w:val="28"/>
          <w:szCs w:val="28"/>
        </w:rPr>
        <w:t xml:space="preserve">Το συνέδριο </w:t>
      </w:r>
      <w:r w:rsidR="00F7573D" w:rsidRPr="000979DC">
        <w:rPr>
          <w:rFonts w:ascii="Tahoma" w:hAnsi="Tahoma"/>
          <w:sz w:val="28"/>
          <w:szCs w:val="28"/>
        </w:rPr>
        <w:t>δύναται</w:t>
      </w:r>
      <w:r w:rsidR="00B61F88" w:rsidRPr="000979DC">
        <w:rPr>
          <w:rFonts w:ascii="Tahoma" w:hAnsi="Tahoma"/>
          <w:sz w:val="28"/>
          <w:szCs w:val="28"/>
        </w:rPr>
        <w:t xml:space="preserve"> να εκδώσει ψηφίσματα για θέματα που προβλέπονται στο άρθρο 90 του Κώδικα Δικηγόρων</w:t>
      </w:r>
      <w:r w:rsidRPr="000979DC">
        <w:rPr>
          <w:rFonts w:ascii="Tahoma" w:hAnsi="Tahoma"/>
          <w:sz w:val="28"/>
          <w:szCs w:val="28"/>
        </w:rPr>
        <w:t xml:space="preserve"> μόνο</w:t>
      </w:r>
      <w:r w:rsidR="00B61F88" w:rsidRPr="000979DC">
        <w:rPr>
          <w:rFonts w:ascii="Tahoma" w:hAnsi="Tahoma"/>
          <w:sz w:val="28"/>
          <w:szCs w:val="28"/>
        </w:rPr>
        <w:t xml:space="preserve"> ύστερα από πρόταση του Προεδρείου</w:t>
      </w:r>
      <w:r w:rsidR="00F7573D" w:rsidRPr="000979DC">
        <w:rPr>
          <w:rFonts w:ascii="Tahoma" w:hAnsi="Tahoma"/>
          <w:sz w:val="28"/>
          <w:szCs w:val="28"/>
        </w:rPr>
        <w:t>.</w:t>
      </w:r>
    </w:p>
    <w:p w:rsidR="00B61F88" w:rsidRPr="000979DC" w:rsidRDefault="00324816" w:rsidP="00324816">
      <w:p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17</w:t>
      </w:r>
      <w:r w:rsidR="00886A3B" w:rsidRPr="000979DC">
        <w:rPr>
          <w:rFonts w:ascii="Tahoma" w:hAnsi="Tahoma"/>
          <w:sz w:val="28"/>
          <w:szCs w:val="28"/>
        </w:rPr>
        <w:t xml:space="preserve">. </w:t>
      </w:r>
      <w:r w:rsidR="00B61F88" w:rsidRPr="000979DC">
        <w:rPr>
          <w:rFonts w:ascii="Tahoma" w:hAnsi="Tahoma"/>
          <w:sz w:val="28"/>
          <w:szCs w:val="28"/>
        </w:rPr>
        <w:t xml:space="preserve">Τα </w:t>
      </w:r>
      <w:r w:rsidR="009044D3" w:rsidRPr="000979DC">
        <w:rPr>
          <w:rFonts w:ascii="Tahoma" w:hAnsi="Tahoma"/>
          <w:sz w:val="28"/>
          <w:szCs w:val="28"/>
        </w:rPr>
        <w:t>ψηφίσματα και οι αποφάσεις του Σ</w:t>
      </w:r>
      <w:r w:rsidR="00B61F88" w:rsidRPr="000979DC">
        <w:rPr>
          <w:rFonts w:ascii="Tahoma" w:hAnsi="Tahoma"/>
          <w:sz w:val="28"/>
          <w:szCs w:val="28"/>
        </w:rPr>
        <w:t>υνεδρίου θα διατυπωθούν και αυτοτελώς και θα υποβληθούν στους αρμόδιους Υπουργούς, στη Βουλή των Ελλήνων και στα κόμματα.</w:t>
      </w:r>
    </w:p>
    <w:p w:rsidR="00B61F88" w:rsidRPr="000979DC" w:rsidRDefault="00324816" w:rsidP="00324816">
      <w:p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t>18</w:t>
      </w:r>
      <w:r w:rsidR="00886A3B" w:rsidRPr="000979DC">
        <w:rPr>
          <w:rFonts w:ascii="Tahoma" w:hAnsi="Tahoma"/>
          <w:sz w:val="28"/>
          <w:szCs w:val="28"/>
        </w:rPr>
        <w:t xml:space="preserve">. </w:t>
      </w:r>
      <w:r w:rsidR="00B61F88" w:rsidRPr="000979DC">
        <w:rPr>
          <w:rFonts w:ascii="Tahoma" w:hAnsi="Tahoma"/>
          <w:sz w:val="28"/>
          <w:szCs w:val="28"/>
        </w:rPr>
        <w:t xml:space="preserve">Το </w:t>
      </w:r>
      <w:r w:rsidR="009044D3" w:rsidRPr="000979DC">
        <w:rPr>
          <w:rFonts w:ascii="Tahoma" w:hAnsi="Tahoma"/>
          <w:sz w:val="28"/>
          <w:szCs w:val="28"/>
        </w:rPr>
        <w:t>Σ</w:t>
      </w:r>
      <w:r w:rsidR="00B61F88" w:rsidRPr="000979DC">
        <w:rPr>
          <w:rFonts w:ascii="Tahoma" w:hAnsi="Tahoma"/>
          <w:sz w:val="28"/>
          <w:szCs w:val="28"/>
        </w:rPr>
        <w:t xml:space="preserve">υνέδριο θα εκλέξει επιτροπές, οι οποίες μέσα σε χρονικό διάστημα </w:t>
      </w:r>
      <w:r w:rsidR="00561D60">
        <w:rPr>
          <w:rFonts w:ascii="Tahoma" w:hAnsi="Tahoma"/>
          <w:sz w:val="28"/>
          <w:szCs w:val="28"/>
        </w:rPr>
        <w:t>πέντε (</w:t>
      </w:r>
      <w:r w:rsidRPr="000979DC">
        <w:rPr>
          <w:rFonts w:ascii="Tahoma" w:hAnsi="Tahoma"/>
          <w:sz w:val="28"/>
          <w:szCs w:val="28"/>
        </w:rPr>
        <w:t>5</w:t>
      </w:r>
      <w:r w:rsidR="00561D60">
        <w:rPr>
          <w:rFonts w:ascii="Tahoma" w:hAnsi="Tahoma"/>
          <w:sz w:val="28"/>
          <w:szCs w:val="28"/>
        </w:rPr>
        <w:t>)</w:t>
      </w:r>
      <w:r w:rsidR="00B61F88" w:rsidRPr="000979DC">
        <w:rPr>
          <w:rFonts w:ascii="Tahoma" w:hAnsi="Tahoma"/>
          <w:sz w:val="28"/>
          <w:szCs w:val="28"/>
        </w:rPr>
        <w:t xml:space="preserve"> μηνών θα συντάξουν</w:t>
      </w:r>
      <w:r w:rsidR="009044D3" w:rsidRPr="000979DC">
        <w:rPr>
          <w:rFonts w:ascii="Tahoma" w:hAnsi="Tahoma"/>
          <w:sz w:val="28"/>
          <w:szCs w:val="28"/>
        </w:rPr>
        <w:t xml:space="preserve">, όπου απαιτείται, </w:t>
      </w:r>
      <w:r w:rsidR="00B61F88" w:rsidRPr="000979DC">
        <w:rPr>
          <w:rFonts w:ascii="Tahoma" w:hAnsi="Tahoma"/>
          <w:sz w:val="28"/>
          <w:szCs w:val="28"/>
        </w:rPr>
        <w:t xml:space="preserve"> σχέδια νόμου με εισηγητικές εκθέσεις για την υλοποίηση των σχετικών αποφάσε</w:t>
      </w:r>
      <w:r w:rsidR="009044D3" w:rsidRPr="000979DC">
        <w:rPr>
          <w:rFonts w:ascii="Tahoma" w:hAnsi="Tahoma"/>
          <w:sz w:val="28"/>
          <w:szCs w:val="28"/>
        </w:rPr>
        <w:t>ώ</w:t>
      </w:r>
      <w:r w:rsidR="00B61F88" w:rsidRPr="000979DC">
        <w:rPr>
          <w:rFonts w:ascii="Tahoma" w:hAnsi="Tahoma"/>
          <w:sz w:val="28"/>
          <w:szCs w:val="28"/>
        </w:rPr>
        <w:t>ν του</w:t>
      </w:r>
      <w:r w:rsidR="009044D3" w:rsidRPr="000979DC">
        <w:rPr>
          <w:rFonts w:ascii="Tahoma" w:hAnsi="Tahoma"/>
          <w:sz w:val="28"/>
          <w:szCs w:val="28"/>
        </w:rPr>
        <w:t>.</w:t>
      </w:r>
    </w:p>
    <w:p w:rsidR="00B61F88" w:rsidRPr="000979DC" w:rsidRDefault="00324816" w:rsidP="00324816">
      <w:pPr>
        <w:spacing w:line="360" w:lineRule="auto"/>
        <w:ind w:left="851" w:hanging="491"/>
        <w:jc w:val="both"/>
        <w:rPr>
          <w:rFonts w:ascii="Tahoma" w:hAnsi="Tahoma"/>
          <w:sz w:val="28"/>
          <w:szCs w:val="28"/>
        </w:rPr>
      </w:pPr>
      <w:r w:rsidRPr="000979DC">
        <w:rPr>
          <w:rFonts w:ascii="Tahoma" w:hAnsi="Tahoma"/>
          <w:sz w:val="28"/>
          <w:szCs w:val="28"/>
        </w:rPr>
        <w:lastRenderedPageBreak/>
        <w:t>19</w:t>
      </w:r>
      <w:r w:rsidR="00886A3B" w:rsidRPr="000979DC">
        <w:rPr>
          <w:rFonts w:ascii="Tahoma" w:hAnsi="Tahoma"/>
          <w:sz w:val="28"/>
          <w:szCs w:val="28"/>
        </w:rPr>
        <w:t xml:space="preserve">. </w:t>
      </w:r>
      <w:r w:rsidR="00B61F88" w:rsidRPr="000979DC">
        <w:rPr>
          <w:rFonts w:ascii="Tahoma" w:hAnsi="Tahoma"/>
          <w:sz w:val="28"/>
          <w:szCs w:val="28"/>
        </w:rPr>
        <w:t xml:space="preserve">Ο παρών Κανονισμός του </w:t>
      </w:r>
      <w:r w:rsidR="009044D3" w:rsidRPr="000979DC">
        <w:rPr>
          <w:rFonts w:ascii="Tahoma" w:hAnsi="Tahoma"/>
          <w:sz w:val="28"/>
          <w:szCs w:val="28"/>
        </w:rPr>
        <w:t>Σ</w:t>
      </w:r>
      <w:r w:rsidR="00B61F88" w:rsidRPr="000979DC">
        <w:rPr>
          <w:rFonts w:ascii="Tahoma" w:hAnsi="Tahoma"/>
          <w:sz w:val="28"/>
          <w:szCs w:val="28"/>
        </w:rPr>
        <w:t xml:space="preserve">υνεδρίου εγκρίνεται από την Ολομέλεια </w:t>
      </w:r>
      <w:r w:rsidR="009044D3" w:rsidRPr="000979DC">
        <w:rPr>
          <w:rFonts w:ascii="Tahoma" w:hAnsi="Tahoma"/>
          <w:sz w:val="28"/>
          <w:szCs w:val="28"/>
        </w:rPr>
        <w:t xml:space="preserve">των Προέδρων των Δικηγορικών Συλλόγων της χώρας </w:t>
      </w:r>
      <w:r w:rsidR="00B61F88" w:rsidRPr="000979DC">
        <w:rPr>
          <w:rFonts w:ascii="Tahoma" w:hAnsi="Tahoma"/>
          <w:sz w:val="28"/>
          <w:szCs w:val="28"/>
        </w:rPr>
        <w:t xml:space="preserve">και η εφαρμογή του ανατίθεται στην </w:t>
      </w:r>
      <w:r w:rsidR="009044D3" w:rsidRPr="000979DC">
        <w:rPr>
          <w:rFonts w:ascii="Tahoma" w:hAnsi="Tahoma"/>
          <w:sz w:val="28"/>
          <w:szCs w:val="28"/>
        </w:rPr>
        <w:t>Ο</w:t>
      </w:r>
      <w:r w:rsidR="00B61F88" w:rsidRPr="000979DC">
        <w:rPr>
          <w:rFonts w:ascii="Tahoma" w:hAnsi="Tahoma"/>
          <w:sz w:val="28"/>
          <w:szCs w:val="28"/>
        </w:rPr>
        <w:t xml:space="preserve">ργανωτική επιτροπή του </w:t>
      </w:r>
      <w:r w:rsidR="009044D3" w:rsidRPr="000979DC">
        <w:rPr>
          <w:rFonts w:ascii="Tahoma" w:hAnsi="Tahoma"/>
          <w:sz w:val="28"/>
          <w:szCs w:val="28"/>
        </w:rPr>
        <w:t>Σ</w:t>
      </w:r>
      <w:r w:rsidR="00B61F88" w:rsidRPr="000979DC">
        <w:rPr>
          <w:rFonts w:ascii="Tahoma" w:hAnsi="Tahoma"/>
          <w:sz w:val="28"/>
          <w:szCs w:val="28"/>
        </w:rPr>
        <w:t>υνεδρίου.</w:t>
      </w:r>
    </w:p>
    <w:p w:rsidR="00B61F88" w:rsidRPr="000979DC" w:rsidRDefault="00B61F88" w:rsidP="00324816">
      <w:pPr>
        <w:spacing w:line="360" w:lineRule="auto"/>
        <w:ind w:left="851" w:hanging="491"/>
        <w:jc w:val="both"/>
        <w:rPr>
          <w:rFonts w:ascii="Tahoma" w:hAnsi="Tahoma"/>
          <w:b/>
          <w:sz w:val="28"/>
          <w:szCs w:val="28"/>
          <w:u w:val="single"/>
        </w:rPr>
      </w:pPr>
    </w:p>
    <w:p w:rsidR="00B61F88" w:rsidRPr="000979DC" w:rsidRDefault="00B61F88" w:rsidP="00324816">
      <w:pPr>
        <w:spacing w:line="360" w:lineRule="auto"/>
        <w:ind w:left="851" w:hanging="491"/>
        <w:jc w:val="both"/>
        <w:rPr>
          <w:rFonts w:ascii="Tahoma" w:hAnsi="Tahoma"/>
          <w:b/>
          <w:sz w:val="28"/>
          <w:szCs w:val="28"/>
          <w:u w:val="single"/>
        </w:rPr>
      </w:pPr>
    </w:p>
    <w:p w:rsidR="00996001" w:rsidRPr="000979DC" w:rsidRDefault="00996001" w:rsidP="00886A3B">
      <w:pPr>
        <w:jc w:val="both"/>
        <w:rPr>
          <w:sz w:val="28"/>
          <w:szCs w:val="28"/>
        </w:rPr>
      </w:pPr>
    </w:p>
    <w:sectPr w:rsidR="00996001" w:rsidRPr="000979DC" w:rsidSect="00996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92BEE"/>
    <w:multiLevelType w:val="hybridMultilevel"/>
    <w:tmpl w:val="4ED6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88"/>
    <w:rsid w:val="000979DC"/>
    <w:rsid w:val="00142C46"/>
    <w:rsid w:val="002D4E5D"/>
    <w:rsid w:val="00324816"/>
    <w:rsid w:val="00415120"/>
    <w:rsid w:val="00452CDE"/>
    <w:rsid w:val="00554FD1"/>
    <w:rsid w:val="00561D60"/>
    <w:rsid w:val="005B32CB"/>
    <w:rsid w:val="00836AA6"/>
    <w:rsid w:val="008400C7"/>
    <w:rsid w:val="00886A3B"/>
    <w:rsid w:val="008E51DD"/>
    <w:rsid w:val="009044D3"/>
    <w:rsid w:val="00996001"/>
    <w:rsid w:val="00B61F88"/>
    <w:rsid w:val="00CF683E"/>
    <w:rsid w:val="00D618B7"/>
    <w:rsid w:val="00DE6FF3"/>
    <w:rsid w:val="00F7573D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E273"/>
  <w15:docId w15:val="{E79963BB-8FB8-4821-8255-A0D84E5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F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8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79D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gr-proedrou</cp:lastModifiedBy>
  <cp:revision>2</cp:revision>
  <cp:lastPrinted>2019-01-15T09:45:00Z</cp:lastPrinted>
  <dcterms:created xsi:type="dcterms:W3CDTF">2019-01-15T09:45:00Z</dcterms:created>
  <dcterms:modified xsi:type="dcterms:W3CDTF">2019-01-15T09:45:00Z</dcterms:modified>
</cp:coreProperties>
</file>