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AE" w:rsidRPr="00DC5DAE" w:rsidRDefault="00DC5DAE" w:rsidP="00DC5DAE">
      <w:pPr>
        <w:pBdr>
          <w:bottom w:val="single" w:sz="18" w:space="8" w:color="2C5A9F"/>
        </w:pBdr>
        <w:shd w:val="clear" w:color="auto" w:fill="FFFFFF"/>
        <w:spacing w:after="150" w:line="240" w:lineRule="auto"/>
        <w:jc w:val="both"/>
        <w:outlineLvl w:val="1"/>
        <w:rPr>
          <w:rFonts w:ascii="Tahoma" w:eastAsia="Times New Roman" w:hAnsi="Tahoma" w:cs="Tahoma"/>
          <w:color w:val="212529"/>
          <w:sz w:val="24"/>
          <w:szCs w:val="24"/>
          <w:lang w:eastAsia="el-GR"/>
        </w:rPr>
      </w:pPr>
      <w:bookmarkStart w:id="0" w:name="_GoBack"/>
      <w:r w:rsidRPr="00DC5DAE">
        <w:rPr>
          <w:rFonts w:ascii="Tahoma" w:eastAsia="Times New Roman" w:hAnsi="Tahoma" w:cs="Tahoma"/>
          <w:color w:val="212529"/>
          <w:sz w:val="24"/>
          <w:szCs w:val="24"/>
          <w:lang w:eastAsia="el-GR"/>
        </w:rPr>
        <w:t>Οι ειδικές αποζημιώσεις των δικαστικών αντιπροσώπων και πρωτοβουλίες για τη διευκόλυνση του έργου τους</w:t>
      </w:r>
    </w:p>
    <w:p w:rsidR="00DC5DAE" w:rsidRPr="00DC5DAE" w:rsidRDefault="00DC5DAE" w:rsidP="00DC5DAE">
      <w:pPr>
        <w:shd w:val="clear" w:color="auto" w:fill="FFFFFF"/>
        <w:spacing w:line="240" w:lineRule="auto"/>
        <w:jc w:val="both"/>
        <w:rPr>
          <w:rFonts w:ascii="Tahoma" w:eastAsia="Times New Roman" w:hAnsi="Tahoma" w:cs="Tahoma"/>
          <w:color w:val="212529"/>
          <w:sz w:val="24"/>
          <w:szCs w:val="24"/>
          <w:lang w:eastAsia="el-GR"/>
        </w:rPr>
      </w:pP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xml:space="preserve">Σε συνέχεια των πρωτοβουλιών που ανέλαβαν τα Υπουργεία Εσωτερικών και  Δικαιοσύνης, Διαφάνειας και Ανθρωπίνων Δικαιωμάτων για τη διευκόλυνση της εκλογικής διαδικασίας στις Ευρωεκλογές και τις </w:t>
      </w:r>
      <w:proofErr w:type="spellStart"/>
      <w:r w:rsidRPr="00DC5DAE">
        <w:rPr>
          <w:rFonts w:ascii="Tahoma" w:eastAsia="Times New Roman" w:hAnsi="Tahoma" w:cs="Tahoma"/>
          <w:color w:val="212529"/>
          <w:sz w:val="24"/>
          <w:szCs w:val="24"/>
          <w:lang w:eastAsia="el-GR"/>
        </w:rPr>
        <w:t>Αυτοδιοικητικές</w:t>
      </w:r>
      <w:proofErr w:type="spellEnd"/>
      <w:r w:rsidRPr="00DC5DAE">
        <w:rPr>
          <w:rFonts w:ascii="Tahoma" w:eastAsia="Times New Roman" w:hAnsi="Tahoma" w:cs="Tahoma"/>
          <w:color w:val="212529"/>
          <w:sz w:val="24"/>
          <w:szCs w:val="24"/>
          <w:lang w:eastAsia="el-GR"/>
        </w:rPr>
        <w:t xml:space="preserve"> εκλογές της 26ης </w:t>
      </w:r>
      <w:proofErr w:type="spellStart"/>
      <w:r w:rsidRPr="00DC5DAE">
        <w:rPr>
          <w:rFonts w:ascii="Tahoma" w:eastAsia="Times New Roman" w:hAnsi="Tahoma" w:cs="Tahoma"/>
          <w:color w:val="212529"/>
          <w:sz w:val="24"/>
          <w:szCs w:val="24"/>
          <w:lang w:eastAsia="el-GR"/>
        </w:rPr>
        <w:t>Μαίου</w:t>
      </w:r>
      <w:proofErr w:type="spellEnd"/>
      <w:r w:rsidRPr="00DC5DAE">
        <w:rPr>
          <w:rFonts w:ascii="Tahoma" w:eastAsia="Times New Roman" w:hAnsi="Tahoma" w:cs="Tahoma"/>
          <w:color w:val="212529"/>
          <w:sz w:val="24"/>
          <w:szCs w:val="24"/>
          <w:lang w:eastAsia="el-GR"/>
        </w:rPr>
        <w:t xml:space="preserve"> και της 2ας Ιουνίου 2019, ο Υπουργός Εσωτερικών </w:t>
      </w:r>
      <w:r w:rsidRPr="00DC5DAE">
        <w:rPr>
          <w:rFonts w:ascii="Tahoma" w:eastAsia="Times New Roman" w:hAnsi="Tahoma" w:cs="Tahoma"/>
          <w:b/>
          <w:bCs/>
          <w:color w:val="212529"/>
          <w:sz w:val="24"/>
          <w:szCs w:val="24"/>
          <w:lang w:eastAsia="el-GR"/>
        </w:rPr>
        <w:t xml:space="preserve">Αλέξης </w:t>
      </w:r>
      <w:proofErr w:type="spellStart"/>
      <w:r w:rsidRPr="00DC5DAE">
        <w:rPr>
          <w:rFonts w:ascii="Tahoma" w:eastAsia="Times New Roman" w:hAnsi="Tahoma" w:cs="Tahoma"/>
          <w:b/>
          <w:bCs/>
          <w:color w:val="212529"/>
          <w:sz w:val="24"/>
          <w:szCs w:val="24"/>
          <w:lang w:eastAsia="el-GR"/>
        </w:rPr>
        <w:t>Χαρίτσης</w:t>
      </w:r>
      <w:proofErr w:type="spellEnd"/>
      <w:r w:rsidRPr="00DC5DAE">
        <w:rPr>
          <w:rFonts w:ascii="Tahoma" w:eastAsia="Times New Roman" w:hAnsi="Tahoma" w:cs="Tahoma"/>
          <w:color w:val="212529"/>
          <w:sz w:val="24"/>
          <w:szCs w:val="24"/>
          <w:lang w:eastAsia="el-GR"/>
        </w:rPr>
        <w:t> ενέκρινε το σχέδιο της ΚΥΑ για την αύξηση των ειδικών αποζημιώσεων των δικαστικών αντιπροσώπων κατά 30% σε σχέση με τις αντίστοιχες εκλογές του 2014.</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Πιο συγκεκριμένα, οι ειδικές αποζημιώσεις των δικαστικών αντιπροσώπων διαμορφώνονται ως εξής: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lang w:eastAsia="el-GR"/>
        </w:rPr>
        <w:t>α. ΕΦΟΡΟΙ ΑΝΤΙΠΡΟΣΩΠΩΝ ΔΙΚΑΣΤΙΚΗΣ ΑΡΧΗΣ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εφόρους</w:t>
      </w:r>
      <w:r w:rsidRPr="00DC5DAE">
        <w:rPr>
          <w:rFonts w:ascii="Tahoma" w:eastAsia="Times New Roman" w:hAnsi="Tahoma" w:cs="Tahoma"/>
          <w:color w:val="212529"/>
          <w:sz w:val="24"/>
          <w:szCs w:val="24"/>
          <w:lang w:eastAsia="el-GR"/>
        </w:rPr>
        <w:t> αντιπροσώπων της δικαστικής αρχής,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1.540 ευρώ</w:t>
      </w:r>
      <w:r w:rsidRPr="00DC5DAE">
        <w:rPr>
          <w:rFonts w:ascii="Tahoma" w:eastAsia="Times New Roman" w:hAnsi="Tahoma" w:cs="Tahoma"/>
          <w:color w:val="212529"/>
          <w:sz w:val="24"/>
          <w:szCs w:val="24"/>
          <w:lang w:eastAsia="el-GR"/>
        </w:rPr>
        <w:t> (7ημέρες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αναπληρωτές εφόρους</w:t>
      </w:r>
      <w:r w:rsidRPr="00DC5DAE">
        <w:rPr>
          <w:rFonts w:ascii="Tahoma" w:eastAsia="Times New Roman" w:hAnsi="Tahoma" w:cs="Tahoma"/>
          <w:color w:val="212529"/>
          <w:sz w:val="24"/>
          <w:szCs w:val="24"/>
          <w:lang w:eastAsia="el-GR"/>
        </w:rPr>
        <w:t>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1.260 ευρώ</w:t>
      </w:r>
      <w:r w:rsidRPr="00DC5DAE">
        <w:rPr>
          <w:rFonts w:ascii="Tahoma" w:eastAsia="Times New Roman" w:hAnsi="Tahoma" w:cs="Tahoma"/>
          <w:color w:val="212529"/>
          <w:sz w:val="24"/>
          <w:szCs w:val="24"/>
          <w:lang w:eastAsia="el-GR"/>
        </w:rPr>
        <w:t> (6ημέρες για την 1η Κυριακή &amp; 3 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lang w:eastAsia="el-GR"/>
        </w:rPr>
        <w:t>β. ΑΝΤΙΠΡΟΣΩΠΟΙ ΤΗΣ ΔΙΚΑΣΤΙΚΗΣ ΑΡΧΗΣ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w:t>
      </w:r>
      <w:r w:rsidRPr="00DC5DAE">
        <w:rPr>
          <w:rFonts w:ascii="Tahoma" w:eastAsia="Times New Roman" w:hAnsi="Tahoma" w:cs="Tahoma"/>
          <w:b/>
          <w:bCs/>
          <w:color w:val="212529"/>
          <w:sz w:val="24"/>
          <w:szCs w:val="24"/>
          <w:u w:val="single"/>
          <w:lang w:eastAsia="el-GR"/>
        </w:rPr>
        <w:t xml:space="preserve">i. Εκτέλεση καθηκόντων δικαιούχων σε εκλογικά </w:t>
      </w:r>
      <w:proofErr w:type="spellStart"/>
      <w:r w:rsidRPr="00DC5DAE">
        <w:rPr>
          <w:rFonts w:ascii="Tahoma" w:eastAsia="Times New Roman" w:hAnsi="Tahoma" w:cs="Tahoma"/>
          <w:b/>
          <w:bCs/>
          <w:color w:val="212529"/>
          <w:sz w:val="24"/>
          <w:szCs w:val="24"/>
          <w:u w:val="single"/>
          <w:lang w:eastAsia="el-GR"/>
        </w:rPr>
        <w:t>τµήµατα</w:t>
      </w:r>
      <w:proofErr w:type="spellEnd"/>
      <w:r w:rsidRPr="00DC5DAE">
        <w:rPr>
          <w:rFonts w:ascii="Tahoma" w:eastAsia="Times New Roman" w:hAnsi="Tahoma" w:cs="Tahoma"/>
          <w:b/>
          <w:bCs/>
          <w:color w:val="212529"/>
          <w:sz w:val="24"/>
          <w:szCs w:val="24"/>
          <w:u w:val="single"/>
          <w:lang w:eastAsia="el-GR"/>
        </w:rPr>
        <w:t xml:space="preserve"> της Επικράτειας όπου η εκλογική διαδικασία θα διεξαχθεί χωρίς διάκριση Α &amp; Β</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αντιπροσώπους της δικαστικής αρχής</w:t>
      </w:r>
      <w:r w:rsidRPr="00DC5DAE">
        <w:rPr>
          <w:rFonts w:ascii="Tahoma" w:eastAsia="Times New Roman" w:hAnsi="Tahoma" w:cs="Tahoma"/>
          <w:color w:val="212529"/>
          <w:sz w:val="24"/>
          <w:szCs w:val="24"/>
          <w:lang w:eastAsia="el-GR"/>
        </w:rPr>
        <w:t xml:space="preserve"> που ασκούν τα καθήκοντά τους σε εκλογικά </w:t>
      </w:r>
      <w:proofErr w:type="spellStart"/>
      <w:r w:rsidRPr="00DC5DAE">
        <w:rPr>
          <w:rFonts w:ascii="Tahoma" w:eastAsia="Times New Roman" w:hAnsi="Tahoma" w:cs="Tahoma"/>
          <w:color w:val="212529"/>
          <w:sz w:val="24"/>
          <w:szCs w:val="24"/>
          <w:lang w:eastAsia="el-GR"/>
        </w:rPr>
        <w:t>τµήµατα</w:t>
      </w:r>
      <w:proofErr w:type="spellEnd"/>
      <w:r w:rsidRPr="00DC5DAE">
        <w:rPr>
          <w:rFonts w:ascii="Tahoma" w:eastAsia="Times New Roman" w:hAnsi="Tahoma" w:cs="Tahoma"/>
          <w:color w:val="212529"/>
          <w:sz w:val="24"/>
          <w:szCs w:val="24"/>
          <w:lang w:eastAsia="el-GR"/>
        </w:rPr>
        <w:t xml:space="preserve"> της Επικράτειας όπου η εκλογική διαδικασία θα διεξαχθεί χωρίς διάκριση Α &amp; Β, ήτοι η ψηφοφορία θα διενεργηθεί ταυτόχρονα µε τρεις κάλπες,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1.470 ευρώ</w:t>
      </w:r>
      <w:r w:rsidRPr="00DC5DAE">
        <w:rPr>
          <w:rFonts w:ascii="Tahoma" w:eastAsia="Times New Roman" w:hAnsi="Tahoma" w:cs="Tahoma"/>
          <w:color w:val="212529"/>
          <w:sz w:val="24"/>
          <w:szCs w:val="24"/>
          <w:lang w:eastAsia="el-GR"/>
        </w:rPr>
        <w:t> (10ημέρες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w:t>
      </w:r>
      <w:r w:rsidRPr="00DC5DAE">
        <w:rPr>
          <w:rFonts w:ascii="Tahoma" w:eastAsia="Times New Roman" w:hAnsi="Tahoma" w:cs="Tahoma"/>
          <w:b/>
          <w:bCs/>
          <w:color w:val="212529"/>
          <w:sz w:val="24"/>
          <w:szCs w:val="24"/>
          <w:u w:val="single"/>
          <w:lang w:eastAsia="el-GR"/>
        </w:rPr>
        <w:t xml:space="preserve">ii. Εκτέλεση καθηκόντων δικαιούχων στους </w:t>
      </w:r>
      <w:proofErr w:type="spellStart"/>
      <w:r w:rsidRPr="00DC5DAE">
        <w:rPr>
          <w:rFonts w:ascii="Tahoma" w:eastAsia="Times New Roman" w:hAnsi="Tahoma" w:cs="Tahoma"/>
          <w:b/>
          <w:bCs/>
          <w:color w:val="212529"/>
          <w:sz w:val="24"/>
          <w:szCs w:val="24"/>
          <w:u w:val="single"/>
          <w:lang w:eastAsia="el-GR"/>
        </w:rPr>
        <w:t>Νοµούς</w:t>
      </w:r>
      <w:proofErr w:type="spellEnd"/>
      <w:r w:rsidRPr="00DC5DAE">
        <w:rPr>
          <w:rFonts w:ascii="Tahoma" w:eastAsia="Times New Roman" w:hAnsi="Tahoma" w:cs="Tahoma"/>
          <w:b/>
          <w:bCs/>
          <w:color w:val="212529"/>
          <w:sz w:val="24"/>
          <w:szCs w:val="24"/>
          <w:u w:val="single"/>
          <w:lang w:eastAsia="el-GR"/>
        </w:rPr>
        <w:t xml:space="preserve"> Αττικής και Θεσσαλονίκης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αντιπρόσωπους της δικαστικής αρχής</w:t>
      </w:r>
      <w:r w:rsidRPr="00DC5DAE">
        <w:rPr>
          <w:rFonts w:ascii="Tahoma" w:eastAsia="Times New Roman" w:hAnsi="Tahoma" w:cs="Tahoma"/>
          <w:color w:val="212529"/>
          <w:sz w:val="24"/>
          <w:szCs w:val="24"/>
          <w:lang w:eastAsia="el-GR"/>
        </w:rPr>
        <w:t xml:space="preserve"> που ασκούν τα καθήκοντά τους στις εκλογικές περιφέρειες Α’ , Β1 Βορείου </w:t>
      </w:r>
      <w:proofErr w:type="spellStart"/>
      <w:r w:rsidRPr="00DC5DAE">
        <w:rPr>
          <w:rFonts w:ascii="Tahoma" w:eastAsia="Times New Roman" w:hAnsi="Tahoma" w:cs="Tahoma"/>
          <w:color w:val="212529"/>
          <w:sz w:val="24"/>
          <w:szCs w:val="24"/>
          <w:lang w:eastAsia="el-GR"/>
        </w:rPr>
        <w:t>Τοµέα</w:t>
      </w:r>
      <w:proofErr w:type="spellEnd"/>
      <w:r w:rsidRPr="00DC5DAE">
        <w:rPr>
          <w:rFonts w:ascii="Tahoma" w:eastAsia="Times New Roman" w:hAnsi="Tahoma" w:cs="Tahoma"/>
          <w:color w:val="212529"/>
          <w:sz w:val="24"/>
          <w:szCs w:val="24"/>
          <w:lang w:eastAsia="el-GR"/>
        </w:rPr>
        <w:t xml:space="preserve"> Β2 Δυτικού </w:t>
      </w:r>
      <w:proofErr w:type="spellStart"/>
      <w:r w:rsidRPr="00DC5DAE">
        <w:rPr>
          <w:rFonts w:ascii="Tahoma" w:eastAsia="Times New Roman" w:hAnsi="Tahoma" w:cs="Tahoma"/>
          <w:color w:val="212529"/>
          <w:sz w:val="24"/>
          <w:szCs w:val="24"/>
          <w:lang w:eastAsia="el-GR"/>
        </w:rPr>
        <w:t>Τοµέα</w:t>
      </w:r>
      <w:proofErr w:type="spellEnd"/>
      <w:r w:rsidRPr="00DC5DAE">
        <w:rPr>
          <w:rFonts w:ascii="Tahoma" w:eastAsia="Times New Roman" w:hAnsi="Tahoma" w:cs="Tahoma"/>
          <w:color w:val="212529"/>
          <w:sz w:val="24"/>
          <w:szCs w:val="24"/>
          <w:lang w:eastAsia="el-GR"/>
        </w:rPr>
        <w:t xml:space="preserve"> και Β3 Νοτίου </w:t>
      </w:r>
      <w:proofErr w:type="spellStart"/>
      <w:r w:rsidRPr="00DC5DAE">
        <w:rPr>
          <w:rFonts w:ascii="Tahoma" w:eastAsia="Times New Roman" w:hAnsi="Tahoma" w:cs="Tahoma"/>
          <w:color w:val="212529"/>
          <w:sz w:val="24"/>
          <w:szCs w:val="24"/>
          <w:lang w:eastAsia="el-GR"/>
        </w:rPr>
        <w:t>Τοµέα</w:t>
      </w:r>
      <w:proofErr w:type="spellEnd"/>
      <w:r w:rsidRPr="00DC5DAE">
        <w:rPr>
          <w:rFonts w:ascii="Tahoma" w:eastAsia="Times New Roman" w:hAnsi="Tahoma" w:cs="Tahoma"/>
          <w:color w:val="212529"/>
          <w:sz w:val="24"/>
          <w:szCs w:val="24"/>
          <w:lang w:eastAsia="el-GR"/>
        </w:rPr>
        <w:t xml:space="preserve"> Αθηνών, Α’ Ανατολικής Αττικής και Β’ Δυτικής Αττικής, Α’ και Β’ Πειραιά, Α’ και Β’ Θεσσαλονίκης, καθορίζεται</w:t>
      </w:r>
      <w:r w:rsidRPr="00DC5DAE">
        <w:rPr>
          <w:rFonts w:ascii="Tahoma" w:eastAsia="Times New Roman" w:hAnsi="Tahoma" w:cs="Tahoma"/>
          <w:b/>
          <w:bCs/>
          <w:color w:val="212529"/>
          <w:sz w:val="24"/>
          <w:szCs w:val="24"/>
          <w:lang w:eastAsia="el-GR"/>
        </w:rPr>
        <w:t>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1.365 ευρώ</w:t>
      </w:r>
      <w:r w:rsidRPr="00DC5DAE">
        <w:rPr>
          <w:rFonts w:ascii="Tahoma" w:eastAsia="Times New Roman" w:hAnsi="Tahoma" w:cs="Tahoma"/>
          <w:color w:val="212529"/>
          <w:sz w:val="24"/>
          <w:szCs w:val="24"/>
          <w:lang w:eastAsia="el-GR"/>
        </w:rPr>
        <w:t> (9ημέρες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u w:val="single"/>
          <w:lang w:eastAsia="el-GR"/>
        </w:rPr>
        <w:lastRenderedPageBreak/>
        <w:t>iii. Εκτέλεση καθηκόντων δικαιούχων που µ</w:t>
      </w:r>
      <w:proofErr w:type="spellStart"/>
      <w:r w:rsidRPr="00DC5DAE">
        <w:rPr>
          <w:rFonts w:ascii="Tahoma" w:eastAsia="Times New Roman" w:hAnsi="Tahoma" w:cs="Tahoma"/>
          <w:b/>
          <w:bCs/>
          <w:color w:val="212529"/>
          <w:sz w:val="24"/>
          <w:szCs w:val="24"/>
          <w:u w:val="single"/>
          <w:lang w:eastAsia="el-GR"/>
        </w:rPr>
        <w:t>ετακινούνται</w:t>
      </w:r>
      <w:proofErr w:type="spellEnd"/>
      <w:r w:rsidRPr="00DC5DAE">
        <w:rPr>
          <w:rFonts w:ascii="Tahoma" w:eastAsia="Times New Roman" w:hAnsi="Tahoma" w:cs="Tahoma"/>
          <w:b/>
          <w:bCs/>
          <w:color w:val="212529"/>
          <w:sz w:val="24"/>
          <w:szCs w:val="24"/>
          <w:u w:val="single"/>
          <w:lang w:eastAsia="el-GR"/>
        </w:rPr>
        <w:t xml:space="preserve"> σε </w:t>
      </w:r>
      <w:proofErr w:type="spellStart"/>
      <w:r w:rsidRPr="00DC5DAE">
        <w:rPr>
          <w:rFonts w:ascii="Tahoma" w:eastAsia="Times New Roman" w:hAnsi="Tahoma" w:cs="Tahoma"/>
          <w:b/>
          <w:bCs/>
          <w:color w:val="212529"/>
          <w:sz w:val="24"/>
          <w:szCs w:val="24"/>
          <w:u w:val="single"/>
          <w:lang w:eastAsia="el-GR"/>
        </w:rPr>
        <w:t>προορισµούς</w:t>
      </w:r>
      <w:proofErr w:type="spellEnd"/>
      <w:r w:rsidRPr="00DC5DAE">
        <w:rPr>
          <w:rFonts w:ascii="Tahoma" w:eastAsia="Times New Roman" w:hAnsi="Tahoma" w:cs="Tahoma"/>
          <w:b/>
          <w:bCs/>
          <w:color w:val="212529"/>
          <w:sz w:val="24"/>
          <w:szCs w:val="24"/>
          <w:u w:val="single"/>
          <w:lang w:eastAsia="el-GR"/>
        </w:rPr>
        <w:t xml:space="preserve"> µε συγκοινωνιακές δυσχέρειες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αντιπροσώπους της δικαστικής αρχής</w:t>
      </w:r>
      <w:r w:rsidRPr="00DC5DAE">
        <w:rPr>
          <w:rFonts w:ascii="Tahoma" w:eastAsia="Times New Roman" w:hAnsi="Tahoma" w:cs="Tahoma"/>
          <w:color w:val="212529"/>
          <w:sz w:val="24"/>
          <w:szCs w:val="24"/>
          <w:lang w:eastAsia="el-GR"/>
        </w:rPr>
        <w:t xml:space="preserve"> που ασκούν τα καθήκοντά τους, στα νησιωτικά </w:t>
      </w:r>
      <w:proofErr w:type="spellStart"/>
      <w:r w:rsidRPr="00DC5DAE">
        <w:rPr>
          <w:rFonts w:ascii="Tahoma" w:eastAsia="Times New Roman" w:hAnsi="Tahoma" w:cs="Tahoma"/>
          <w:color w:val="212529"/>
          <w:sz w:val="24"/>
          <w:szCs w:val="24"/>
          <w:lang w:eastAsia="el-GR"/>
        </w:rPr>
        <w:t>συµπλέγµατα</w:t>
      </w:r>
      <w:proofErr w:type="spellEnd"/>
      <w:r w:rsidRPr="00DC5DAE">
        <w:rPr>
          <w:rFonts w:ascii="Tahoma" w:eastAsia="Times New Roman" w:hAnsi="Tahoma" w:cs="Tahoma"/>
          <w:color w:val="212529"/>
          <w:sz w:val="24"/>
          <w:szCs w:val="24"/>
          <w:lang w:eastAsia="el-GR"/>
        </w:rPr>
        <w:t xml:space="preserve"> των </w:t>
      </w:r>
      <w:proofErr w:type="spellStart"/>
      <w:r w:rsidRPr="00DC5DAE">
        <w:rPr>
          <w:rFonts w:ascii="Tahoma" w:eastAsia="Times New Roman" w:hAnsi="Tahoma" w:cs="Tahoma"/>
          <w:color w:val="212529"/>
          <w:sz w:val="24"/>
          <w:szCs w:val="24"/>
          <w:lang w:eastAsia="el-GR"/>
        </w:rPr>
        <w:t>νοµών</w:t>
      </w:r>
      <w:proofErr w:type="spellEnd"/>
      <w:r w:rsidRPr="00DC5DAE">
        <w:rPr>
          <w:rFonts w:ascii="Tahoma" w:eastAsia="Times New Roman" w:hAnsi="Tahoma" w:cs="Tahoma"/>
          <w:color w:val="212529"/>
          <w:sz w:val="24"/>
          <w:szCs w:val="24"/>
          <w:lang w:eastAsia="el-GR"/>
        </w:rPr>
        <w:t xml:space="preserve"> Δωδεκανήσου (εκτός των νησιών Ρόδος και Κως) και Κυκλάδων (εκτός των νησιών Σύρου και Νάξου), καθώς και στα νησιά Ικαρία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w:t>
      </w:r>
      <w:proofErr w:type="spellStart"/>
      <w:r w:rsidRPr="00DC5DAE">
        <w:rPr>
          <w:rFonts w:ascii="Tahoma" w:eastAsia="Times New Roman" w:hAnsi="Tahoma" w:cs="Tahoma"/>
          <w:color w:val="212529"/>
          <w:sz w:val="24"/>
          <w:szCs w:val="24"/>
          <w:lang w:eastAsia="el-GR"/>
        </w:rPr>
        <w:t>Σάµου</w:t>
      </w:r>
      <w:proofErr w:type="spellEnd"/>
      <w:r w:rsidRPr="00DC5DAE">
        <w:rPr>
          <w:rFonts w:ascii="Tahoma" w:eastAsia="Times New Roman" w:hAnsi="Tahoma" w:cs="Tahoma"/>
          <w:color w:val="212529"/>
          <w:sz w:val="24"/>
          <w:szCs w:val="24"/>
          <w:lang w:eastAsia="el-GR"/>
        </w:rPr>
        <w:t xml:space="preserve">, Κύθηρα και Αντικύθηρα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Αττικής, Γαύδος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Χανίων, </w:t>
      </w:r>
      <w:proofErr w:type="spellStart"/>
      <w:r w:rsidRPr="00DC5DAE">
        <w:rPr>
          <w:rFonts w:ascii="Tahoma" w:eastAsia="Times New Roman" w:hAnsi="Tahoma" w:cs="Tahoma"/>
          <w:color w:val="212529"/>
          <w:sz w:val="24"/>
          <w:szCs w:val="24"/>
          <w:lang w:eastAsia="el-GR"/>
        </w:rPr>
        <w:t>Σαµοθράκη</w:t>
      </w:r>
      <w:proofErr w:type="spellEnd"/>
      <w:r w:rsidRPr="00DC5DAE">
        <w:rPr>
          <w:rFonts w:ascii="Tahoma" w:eastAsia="Times New Roman" w:hAnsi="Tahoma" w:cs="Tahoma"/>
          <w:color w:val="212529"/>
          <w:sz w:val="24"/>
          <w:szCs w:val="24"/>
          <w:lang w:eastAsia="el-GR"/>
        </w:rPr>
        <w:t xml:space="preserve">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Έβρου, Θάσος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Καβάλας, Ψαρρά και Οινούσες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Χίου, </w:t>
      </w:r>
      <w:proofErr w:type="spellStart"/>
      <w:r w:rsidRPr="00DC5DAE">
        <w:rPr>
          <w:rFonts w:ascii="Tahoma" w:eastAsia="Times New Roman" w:hAnsi="Tahoma" w:cs="Tahoma"/>
          <w:color w:val="212529"/>
          <w:sz w:val="24"/>
          <w:szCs w:val="24"/>
          <w:lang w:eastAsia="el-GR"/>
        </w:rPr>
        <w:t>Λήµνος</w:t>
      </w:r>
      <w:proofErr w:type="spellEnd"/>
      <w:r w:rsidRPr="00DC5DAE">
        <w:rPr>
          <w:rFonts w:ascii="Tahoma" w:eastAsia="Times New Roman" w:hAnsi="Tahoma" w:cs="Tahoma"/>
          <w:color w:val="212529"/>
          <w:sz w:val="24"/>
          <w:szCs w:val="24"/>
          <w:lang w:eastAsia="el-GR"/>
        </w:rPr>
        <w:t xml:space="preserve"> και </w:t>
      </w:r>
      <w:proofErr w:type="spellStart"/>
      <w:r w:rsidRPr="00DC5DAE">
        <w:rPr>
          <w:rFonts w:ascii="Tahoma" w:eastAsia="Times New Roman" w:hAnsi="Tahoma" w:cs="Tahoma"/>
          <w:color w:val="212529"/>
          <w:sz w:val="24"/>
          <w:szCs w:val="24"/>
          <w:lang w:eastAsia="el-GR"/>
        </w:rPr>
        <w:t>Αγίος</w:t>
      </w:r>
      <w:proofErr w:type="spellEnd"/>
      <w:r w:rsidRPr="00DC5DAE">
        <w:rPr>
          <w:rFonts w:ascii="Tahoma" w:eastAsia="Times New Roman" w:hAnsi="Tahoma" w:cs="Tahoma"/>
          <w:color w:val="212529"/>
          <w:sz w:val="24"/>
          <w:szCs w:val="24"/>
          <w:lang w:eastAsia="el-GR"/>
        </w:rPr>
        <w:t xml:space="preserve"> Ευστράτιος του </w:t>
      </w:r>
      <w:proofErr w:type="spellStart"/>
      <w:r w:rsidRPr="00DC5DAE">
        <w:rPr>
          <w:rFonts w:ascii="Tahoma" w:eastAsia="Times New Roman" w:hAnsi="Tahoma" w:cs="Tahoma"/>
          <w:color w:val="212529"/>
          <w:sz w:val="24"/>
          <w:szCs w:val="24"/>
          <w:lang w:eastAsia="el-GR"/>
        </w:rPr>
        <w:t>νοµού</w:t>
      </w:r>
      <w:proofErr w:type="spellEnd"/>
      <w:r w:rsidRPr="00DC5DAE">
        <w:rPr>
          <w:rFonts w:ascii="Tahoma" w:eastAsia="Times New Roman" w:hAnsi="Tahoma" w:cs="Tahoma"/>
          <w:color w:val="212529"/>
          <w:sz w:val="24"/>
          <w:szCs w:val="24"/>
          <w:lang w:eastAsia="el-GR"/>
        </w:rPr>
        <w:t xml:space="preserve"> Λέσβου, στα νησιά των Βορείων Σποράδων (</w:t>
      </w:r>
      <w:proofErr w:type="spellStart"/>
      <w:r w:rsidRPr="00DC5DAE">
        <w:rPr>
          <w:rFonts w:ascii="Tahoma" w:eastAsia="Times New Roman" w:hAnsi="Tahoma" w:cs="Tahoma"/>
          <w:color w:val="212529"/>
          <w:sz w:val="24"/>
          <w:szCs w:val="24"/>
          <w:lang w:eastAsia="el-GR"/>
        </w:rPr>
        <w:t>Αλλόνησος</w:t>
      </w:r>
      <w:proofErr w:type="spellEnd"/>
      <w:r w:rsidRPr="00DC5DAE">
        <w:rPr>
          <w:rFonts w:ascii="Tahoma" w:eastAsia="Times New Roman" w:hAnsi="Tahoma" w:cs="Tahoma"/>
          <w:color w:val="212529"/>
          <w:sz w:val="24"/>
          <w:szCs w:val="24"/>
          <w:lang w:eastAsia="el-GR"/>
        </w:rPr>
        <w:t xml:space="preserve">, </w:t>
      </w:r>
      <w:proofErr w:type="spellStart"/>
      <w:r w:rsidRPr="00DC5DAE">
        <w:rPr>
          <w:rFonts w:ascii="Tahoma" w:eastAsia="Times New Roman" w:hAnsi="Tahoma" w:cs="Tahoma"/>
          <w:color w:val="212529"/>
          <w:sz w:val="24"/>
          <w:szCs w:val="24"/>
          <w:lang w:eastAsia="el-GR"/>
        </w:rPr>
        <w:t>Σκίαθος</w:t>
      </w:r>
      <w:proofErr w:type="spellEnd"/>
      <w:r w:rsidRPr="00DC5DAE">
        <w:rPr>
          <w:rFonts w:ascii="Tahoma" w:eastAsia="Times New Roman" w:hAnsi="Tahoma" w:cs="Tahoma"/>
          <w:color w:val="212529"/>
          <w:sz w:val="24"/>
          <w:szCs w:val="24"/>
          <w:lang w:eastAsia="el-GR"/>
        </w:rPr>
        <w:t xml:space="preserve">, Σκόπελος, Σκύρος) και των άγονων </w:t>
      </w:r>
      <w:proofErr w:type="spellStart"/>
      <w:r w:rsidRPr="00DC5DAE">
        <w:rPr>
          <w:rFonts w:ascii="Tahoma" w:eastAsia="Times New Roman" w:hAnsi="Tahoma" w:cs="Tahoma"/>
          <w:color w:val="212529"/>
          <w:sz w:val="24"/>
          <w:szCs w:val="24"/>
          <w:lang w:eastAsia="el-GR"/>
        </w:rPr>
        <w:t>γραµµών</w:t>
      </w:r>
      <w:proofErr w:type="spellEnd"/>
      <w:r w:rsidRPr="00DC5DAE">
        <w:rPr>
          <w:rFonts w:ascii="Tahoma" w:eastAsia="Times New Roman" w:hAnsi="Tahoma" w:cs="Tahoma"/>
          <w:color w:val="212529"/>
          <w:sz w:val="24"/>
          <w:szCs w:val="24"/>
          <w:lang w:eastAsia="el-GR"/>
        </w:rPr>
        <w:t xml:space="preserve"> του Ιονίου Πελάγους,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1.365 ευρώ</w:t>
      </w:r>
      <w:r w:rsidRPr="00DC5DAE">
        <w:rPr>
          <w:rFonts w:ascii="Tahoma" w:eastAsia="Times New Roman" w:hAnsi="Tahoma" w:cs="Tahoma"/>
          <w:color w:val="212529"/>
          <w:sz w:val="24"/>
          <w:szCs w:val="24"/>
          <w:lang w:eastAsia="el-GR"/>
        </w:rPr>
        <w:t> (9ημέρες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w:t>
      </w:r>
      <w:proofErr w:type="spellStart"/>
      <w:r w:rsidRPr="00DC5DAE">
        <w:rPr>
          <w:rFonts w:ascii="Tahoma" w:eastAsia="Times New Roman" w:hAnsi="Tahoma" w:cs="Tahoma"/>
          <w:b/>
          <w:bCs/>
          <w:color w:val="212529"/>
          <w:sz w:val="24"/>
          <w:szCs w:val="24"/>
          <w:u w:val="single"/>
          <w:lang w:eastAsia="el-GR"/>
        </w:rPr>
        <w:t>iv</w:t>
      </w:r>
      <w:proofErr w:type="spellEnd"/>
      <w:r w:rsidRPr="00DC5DAE">
        <w:rPr>
          <w:rFonts w:ascii="Tahoma" w:eastAsia="Times New Roman" w:hAnsi="Tahoma" w:cs="Tahoma"/>
          <w:b/>
          <w:bCs/>
          <w:color w:val="212529"/>
          <w:sz w:val="24"/>
          <w:szCs w:val="24"/>
          <w:u w:val="single"/>
          <w:lang w:eastAsia="el-GR"/>
        </w:rPr>
        <w:t xml:space="preserve">. Εκτέλεση καθηκόντων δικαιούχων εκτός του </w:t>
      </w:r>
      <w:proofErr w:type="spellStart"/>
      <w:r w:rsidRPr="00DC5DAE">
        <w:rPr>
          <w:rFonts w:ascii="Tahoma" w:eastAsia="Times New Roman" w:hAnsi="Tahoma" w:cs="Tahoma"/>
          <w:b/>
          <w:bCs/>
          <w:color w:val="212529"/>
          <w:sz w:val="24"/>
          <w:szCs w:val="24"/>
          <w:u w:val="single"/>
          <w:lang w:eastAsia="el-GR"/>
        </w:rPr>
        <w:t>νοµού</w:t>
      </w:r>
      <w:proofErr w:type="spellEnd"/>
      <w:r w:rsidRPr="00DC5DAE">
        <w:rPr>
          <w:rFonts w:ascii="Tahoma" w:eastAsia="Times New Roman" w:hAnsi="Tahoma" w:cs="Tahoma"/>
          <w:b/>
          <w:bCs/>
          <w:color w:val="212529"/>
          <w:sz w:val="24"/>
          <w:szCs w:val="24"/>
          <w:u w:val="single"/>
          <w:lang w:eastAsia="el-GR"/>
        </w:rPr>
        <w:t xml:space="preserve"> που υπηρετούν</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αντιπροσώπους της δικαστικής αρχής</w:t>
      </w:r>
      <w:r w:rsidRPr="00DC5DAE">
        <w:rPr>
          <w:rFonts w:ascii="Tahoma" w:eastAsia="Times New Roman" w:hAnsi="Tahoma" w:cs="Tahoma"/>
          <w:color w:val="212529"/>
          <w:sz w:val="24"/>
          <w:szCs w:val="24"/>
          <w:lang w:eastAsia="el-GR"/>
        </w:rPr>
        <w:t> καθορίζεται</w:t>
      </w:r>
      <w:r w:rsidRPr="00DC5DAE">
        <w:rPr>
          <w:rFonts w:ascii="Tahoma" w:eastAsia="Times New Roman" w:hAnsi="Tahoma" w:cs="Tahoma"/>
          <w:b/>
          <w:bCs/>
          <w:color w:val="212529"/>
          <w:sz w:val="24"/>
          <w:szCs w:val="24"/>
          <w:lang w:eastAsia="el-GR"/>
        </w:rPr>
        <w:t>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1.260 ευρώ</w:t>
      </w:r>
      <w:r w:rsidRPr="00DC5DAE">
        <w:rPr>
          <w:rFonts w:ascii="Tahoma" w:eastAsia="Times New Roman" w:hAnsi="Tahoma" w:cs="Tahoma"/>
          <w:color w:val="212529"/>
          <w:sz w:val="24"/>
          <w:szCs w:val="24"/>
          <w:lang w:eastAsia="el-GR"/>
        </w:rPr>
        <w:t> (8ημέρες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αναπληρωτές</w:t>
      </w:r>
      <w:r w:rsidRPr="00DC5DAE">
        <w:rPr>
          <w:rFonts w:ascii="Tahoma" w:eastAsia="Times New Roman" w:hAnsi="Tahoma" w:cs="Tahoma"/>
          <w:color w:val="212529"/>
          <w:sz w:val="24"/>
          <w:szCs w:val="24"/>
          <w:lang w:eastAsia="el-GR"/>
        </w:rPr>
        <w:t xml:space="preserve"> αντιπροσώπων της δικαστικής αρχής καθορίζεται </w:t>
      </w:r>
      <w:proofErr w:type="spellStart"/>
      <w:r w:rsidRPr="00DC5DAE">
        <w:rPr>
          <w:rFonts w:ascii="Tahoma" w:eastAsia="Times New Roman" w:hAnsi="Tahoma" w:cs="Tahoma"/>
          <w:color w:val="212529"/>
          <w:sz w:val="24"/>
          <w:szCs w:val="24"/>
          <w:lang w:eastAsia="el-GR"/>
        </w:rPr>
        <w:t>α</w:t>
      </w:r>
      <w:r w:rsidRPr="00DC5DAE">
        <w:rPr>
          <w:rFonts w:ascii="Tahoma" w:eastAsia="Times New Roman" w:hAnsi="Tahoma" w:cs="Tahoma"/>
          <w:b/>
          <w:bCs/>
          <w:color w:val="212529"/>
          <w:sz w:val="24"/>
          <w:szCs w:val="24"/>
          <w:lang w:eastAsia="el-GR"/>
        </w:rPr>
        <w:t>µοιβή</w:t>
      </w:r>
      <w:proofErr w:type="spellEnd"/>
      <w:r w:rsidRPr="00DC5DAE">
        <w:rPr>
          <w:rFonts w:ascii="Tahoma" w:eastAsia="Times New Roman" w:hAnsi="Tahoma" w:cs="Tahoma"/>
          <w:b/>
          <w:bCs/>
          <w:color w:val="212529"/>
          <w:sz w:val="24"/>
          <w:szCs w:val="24"/>
          <w:lang w:eastAsia="el-GR"/>
        </w:rPr>
        <w:t xml:space="preserve"> 735 ευρώ</w:t>
      </w:r>
      <w:r w:rsidRPr="00DC5DAE">
        <w:rPr>
          <w:rFonts w:ascii="Tahoma" w:eastAsia="Times New Roman" w:hAnsi="Tahoma" w:cs="Tahoma"/>
          <w:color w:val="212529"/>
          <w:sz w:val="24"/>
          <w:szCs w:val="24"/>
          <w:lang w:eastAsia="el-GR"/>
        </w:rPr>
        <w:t> (4ημέρες για την 1η Κυριακή &amp; 3ημέρες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 </w:t>
      </w:r>
      <w:r w:rsidRPr="00DC5DAE">
        <w:rPr>
          <w:rFonts w:ascii="Tahoma" w:eastAsia="Times New Roman" w:hAnsi="Tahoma" w:cs="Tahoma"/>
          <w:b/>
          <w:bCs/>
          <w:color w:val="212529"/>
          <w:sz w:val="24"/>
          <w:szCs w:val="24"/>
          <w:u w:val="single"/>
          <w:lang w:eastAsia="el-GR"/>
        </w:rPr>
        <w:t xml:space="preserve">v. Εκτέλεση καθηκόντων δικαιούχων εντός του </w:t>
      </w:r>
      <w:proofErr w:type="spellStart"/>
      <w:r w:rsidRPr="00DC5DAE">
        <w:rPr>
          <w:rFonts w:ascii="Tahoma" w:eastAsia="Times New Roman" w:hAnsi="Tahoma" w:cs="Tahoma"/>
          <w:b/>
          <w:bCs/>
          <w:color w:val="212529"/>
          <w:sz w:val="24"/>
          <w:szCs w:val="24"/>
          <w:u w:val="single"/>
          <w:lang w:eastAsia="el-GR"/>
        </w:rPr>
        <w:t>νοµού</w:t>
      </w:r>
      <w:proofErr w:type="spellEnd"/>
      <w:r w:rsidRPr="00DC5DAE">
        <w:rPr>
          <w:rFonts w:ascii="Tahoma" w:eastAsia="Times New Roman" w:hAnsi="Tahoma" w:cs="Tahoma"/>
          <w:b/>
          <w:bCs/>
          <w:color w:val="212529"/>
          <w:sz w:val="24"/>
          <w:szCs w:val="24"/>
          <w:u w:val="single"/>
          <w:lang w:eastAsia="el-GR"/>
        </w:rPr>
        <w:t xml:space="preserve"> που υπηρετούν</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αντιπροσώπους της δικαστικής αρχής</w:t>
      </w:r>
      <w:r w:rsidRPr="00DC5DAE">
        <w:rPr>
          <w:rFonts w:ascii="Tahoma" w:eastAsia="Times New Roman" w:hAnsi="Tahoma" w:cs="Tahoma"/>
          <w:color w:val="212529"/>
          <w:sz w:val="24"/>
          <w:szCs w:val="24"/>
          <w:lang w:eastAsia="el-GR"/>
        </w:rPr>
        <w:t>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1.050 ευρώ</w:t>
      </w:r>
      <w:r w:rsidRPr="00DC5DAE">
        <w:rPr>
          <w:rFonts w:ascii="Tahoma" w:eastAsia="Times New Roman" w:hAnsi="Tahoma" w:cs="Tahoma"/>
          <w:color w:val="212529"/>
          <w:sz w:val="24"/>
          <w:szCs w:val="24"/>
          <w:lang w:eastAsia="el-GR"/>
        </w:rPr>
        <w:t> (6ημέρες για την 1η Κυριακή &amp; 4ημέρες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αναπληρωτές</w:t>
      </w:r>
      <w:r w:rsidRPr="00DC5DAE">
        <w:rPr>
          <w:rFonts w:ascii="Tahoma" w:eastAsia="Times New Roman" w:hAnsi="Tahoma" w:cs="Tahoma"/>
          <w:color w:val="212529"/>
          <w:sz w:val="24"/>
          <w:szCs w:val="24"/>
          <w:lang w:eastAsia="el-GR"/>
        </w:rPr>
        <w:t> αντιπροσώπων της δικαστικής αρχής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630 ευρώ.</w:t>
      </w:r>
      <w:r w:rsidRPr="00DC5DAE">
        <w:rPr>
          <w:rFonts w:ascii="Tahoma" w:eastAsia="Times New Roman" w:hAnsi="Tahoma" w:cs="Tahoma"/>
          <w:color w:val="212529"/>
          <w:sz w:val="24"/>
          <w:szCs w:val="24"/>
          <w:lang w:eastAsia="el-GR"/>
        </w:rPr>
        <w:t> (3 ημέρες για την 1η Κυριακή &amp; 3 ημέρες για τη 2η Κυριακή)</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u w:val="single"/>
          <w:lang w:eastAsia="el-GR"/>
        </w:rPr>
        <w:t xml:space="preserve">vi. Εκτέλεση καθηκόντων δικαιούχων σε εκλογικά </w:t>
      </w:r>
      <w:proofErr w:type="spellStart"/>
      <w:r w:rsidRPr="00DC5DAE">
        <w:rPr>
          <w:rFonts w:ascii="Tahoma" w:eastAsia="Times New Roman" w:hAnsi="Tahoma" w:cs="Tahoma"/>
          <w:b/>
          <w:bCs/>
          <w:color w:val="212529"/>
          <w:sz w:val="24"/>
          <w:szCs w:val="24"/>
          <w:u w:val="single"/>
          <w:lang w:eastAsia="el-GR"/>
        </w:rPr>
        <w:t>τµήµατα</w:t>
      </w:r>
      <w:proofErr w:type="spellEnd"/>
      <w:r w:rsidRPr="00DC5DAE">
        <w:rPr>
          <w:rFonts w:ascii="Tahoma" w:eastAsia="Times New Roman" w:hAnsi="Tahoma" w:cs="Tahoma"/>
          <w:b/>
          <w:bCs/>
          <w:color w:val="212529"/>
          <w:sz w:val="24"/>
          <w:szCs w:val="24"/>
          <w:u w:val="single"/>
          <w:lang w:eastAsia="el-GR"/>
        </w:rPr>
        <w:t xml:space="preserve"> της Επικράτειας όπου διεξάγεται ψηφοφορία αποκλειστικά και µόνο για την ανάδειξη των µελών του Ευρωπαϊκού Κοινοβουλίου</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Στους </w:t>
      </w:r>
      <w:r w:rsidRPr="00DC5DAE">
        <w:rPr>
          <w:rFonts w:ascii="Tahoma" w:eastAsia="Times New Roman" w:hAnsi="Tahoma" w:cs="Tahoma"/>
          <w:b/>
          <w:bCs/>
          <w:color w:val="212529"/>
          <w:sz w:val="24"/>
          <w:szCs w:val="24"/>
          <w:lang w:eastAsia="el-GR"/>
        </w:rPr>
        <w:t>αντιπροσώπους της δικαστικής αρχής</w:t>
      </w:r>
      <w:r w:rsidRPr="00DC5DAE">
        <w:rPr>
          <w:rFonts w:ascii="Tahoma" w:eastAsia="Times New Roman" w:hAnsi="Tahoma" w:cs="Tahoma"/>
          <w:color w:val="212529"/>
          <w:sz w:val="24"/>
          <w:szCs w:val="24"/>
          <w:lang w:eastAsia="el-GR"/>
        </w:rPr>
        <w:t xml:space="preserve"> που ασκούν τα καθήκοντά τους σε εκλογικά </w:t>
      </w:r>
      <w:proofErr w:type="spellStart"/>
      <w:r w:rsidRPr="00DC5DAE">
        <w:rPr>
          <w:rFonts w:ascii="Tahoma" w:eastAsia="Times New Roman" w:hAnsi="Tahoma" w:cs="Tahoma"/>
          <w:color w:val="212529"/>
          <w:sz w:val="24"/>
          <w:szCs w:val="24"/>
          <w:lang w:eastAsia="el-GR"/>
        </w:rPr>
        <w:t>τµήµατα</w:t>
      </w:r>
      <w:proofErr w:type="spellEnd"/>
      <w:r w:rsidRPr="00DC5DAE">
        <w:rPr>
          <w:rFonts w:ascii="Tahoma" w:eastAsia="Times New Roman" w:hAnsi="Tahoma" w:cs="Tahoma"/>
          <w:color w:val="212529"/>
          <w:sz w:val="24"/>
          <w:szCs w:val="24"/>
          <w:lang w:eastAsia="el-GR"/>
        </w:rPr>
        <w:t xml:space="preserve"> της Επικράτειας όπου διεξάγεται ψηφοφορία αποκλειστικά και µόνο για την ανάδειξη των µελών του Ευρωπαϊκού Κοινοβουλίου την 26η Μαΐου 2019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525 ευρώ.</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u w:val="single"/>
          <w:lang w:eastAsia="el-GR"/>
        </w:rPr>
        <w:t xml:space="preserve">vii. Εκτέλεση καθηκόντων </w:t>
      </w:r>
      <w:proofErr w:type="spellStart"/>
      <w:r w:rsidRPr="00DC5DAE">
        <w:rPr>
          <w:rFonts w:ascii="Tahoma" w:eastAsia="Times New Roman" w:hAnsi="Tahoma" w:cs="Tahoma"/>
          <w:b/>
          <w:bCs/>
          <w:color w:val="212529"/>
          <w:sz w:val="24"/>
          <w:szCs w:val="24"/>
          <w:u w:val="single"/>
          <w:lang w:eastAsia="el-GR"/>
        </w:rPr>
        <w:t>γραµµατέων</w:t>
      </w:r>
      <w:proofErr w:type="spellEnd"/>
      <w:r w:rsidRPr="00DC5DAE">
        <w:rPr>
          <w:rFonts w:ascii="Tahoma" w:eastAsia="Times New Roman" w:hAnsi="Tahoma" w:cs="Tahoma"/>
          <w:b/>
          <w:bCs/>
          <w:color w:val="212529"/>
          <w:sz w:val="24"/>
          <w:szCs w:val="24"/>
          <w:u w:val="single"/>
          <w:lang w:eastAsia="el-GR"/>
        </w:rPr>
        <w:t xml:space="preserve"> των εφορευτικών επιτροπών και </w:t>
      </w:r>
      <w:proofErr w:type="spellStart"/>
      <w:r w:rsidRPr="00DC5DAE">
        <w:rPr>
          <w:rFonts w:ascii="Tahoma" w:eastAsia="Times New Roman" w:hAnsi="Tahoma" w:cs="Tahoma"/>
          <w:b/>
          <w:bCs/>
          <w:color w:val="212529"/>
          <w:sz w:val="24"/>
          <w:szCs w:val="24"/>
          <w:u w:val="single"/>
          <w:lang w:eastAsia="el-GR"/>
        </w:rPr>
        <w:t>διερµηνέων</w:t>
      </w:r>
      <w:proofErr w:type="spellEnd"/>
      <w:r w:rsidRPr="00DC5DAE">
        <w:rPr>
          <w:rFonts w:ascii="Tahoma" w:eastAsia="Times New Roman" w:hAnsi="Tahoma" w:cs="Tahoma"/>
          <w:b/>
          <w:bCs/>
          <w:color w:val="212529"/>
          <w:sz w:val="24"/>
          <w:szCs w:val="24"/>
          <w:u w:val="single"/>
          <w:lang w:eastAsia="el-GR"/>
        </w:rPr>
        <w:t xml:space="preserve"> της τουρκικής γλώσσας</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lastRenderedPageBreak/>
        <w:t>Στους </w:t>
      </w:r>
      <w:proofErr w:type="spellStart"/>
      <w:r w:rsidRPr="00DC5DAE">
        <w:rPr>
          <w:rFonts w:ascii="Tahoma" w:eastAsia="Times New Roman" w:hAnsi="Tahoma" w:cs="Tahoma"/>
          <w:b/>
          <w:bCs/>
          <w:color w:val="212529"/>
          <w:sz w:val="24"/>
          <w:szCs w:val="24"/>
          <w:lang w:eastAsia="el-GR"/>
        </w:rPr>
        <w:t>δηµόσιους</w:t>
      </w:r>
      <w:proofErr w:type="spellEnd"/>
      <w:r w:rsidRPr="00DC5DAE">
        <w:rPr>
          <w:rFonts w:ascii="Tahoma" w:eastAsia="Times New Roman" w:hAnsi="Tahoma" w:cs="Tahoma"/>
          <w:color w:val="212529"/>
          <w:sz w:val="24"/>
          <w:szCs w:val="24"/>
          <w:lang w:eastAsia="el-GR"/>
        </w:rPr>
        <w:t> ή </w:t>
      </w:r>
      <w:proofErr w:type="spellStart"/>
      <w:r w:rsidRPr="00DC5DAE">
        <w:rPr>
          <w:rFonts w:ascii="Tahoma" w:eastAsia="Times New Roman" w:hAnsi="Tahoma" w:cs="Tahoma"/>
          <w:b/>
          <w:bCs/>
          <w:color w:val="212529"/>
          <w:sz w:val="24"/>
          <w:szCs w:val="24"/>
          <w:lang w:eastAsia="el-GR"/>
        </w:rPr>
        <w:t>δηµοτικούς</w:t>
      </w:r>
      <w:proofErr w:type="spellEnd"/>
      <w:r w:rsidRPr="00DC5DAE">
        <w:rPr>
          <w:rFonts w:ascii="Tahoma" w:eastAsia="Times New Roman" w:hAnsi="Tahoma" w:cs="Tahoma"/>
          <w:b/>
          <w:bCs/>
          <w:color w:val="212529"/>
          <w:sz w:val="24"/>
          <w:szCs w:val="24"/>
          <w:lang w:eastAsia="el-GR"/>
        </w:rPr>
        <w:t xml:space="preserve"> υπαλλήλους</w:t>
      </w:r>
      <w:r w:rsidRPr="00DC5DAE">
        <w:rPr>
          <w:rFonts w:ascii="Tahoma" w:eastAsia="Times New Roman" w:hAnsi="Tahoma" w:cs="Tahoma"/>
          <w:color w:val="212529"/>
          <w:sz w:val="24"/>
          <w:szCs w:val="24"/>
          <w:lang w:eastAsia="el-GR"/>
        </w:rPr>
        <w:t xml:space="preserve"> που </w:t>
      </w:r>
      <w:proofErr w:type="spellStart"/>
      <w:r w:rsidRPr="00DC5DAE">
        <w:rPr>
          <w:rFonts w:ascii="Tahoma" w:eastAsia="Times New Roman" w:hAnsi="Tahoma" w:cs="Tahoma"/>
          <w:color w:val="212529"/>
          <w:sz w:val="24"/>
          <w:szCs w:val="24"/>
          <w:lang w:eastAsia="el-GR"/>
        </w:rPr>
        <w:t>χρησιµοποιούνται</w:t>
      </w:r>
      <w:proofErr w:type="spellEnd"/>
      <w:r w:rsidRPr="00DC5DAE">
        <w:rPr>
          <w:rFonts w:ascii="Tahoma" w:eastAsia="Times New Roman" w:hAnsi="Tahoma" w:cs="Tahoma"/>
          <w:color w:val="212529"/>
          <w:sz w:val="24"/>
          <w:szCs w:val="24"/>
          <w:lang w:eastAsia="el-GR"/>
        </w:rPr>
        <w:t xml:space="preserve"> ως </w:t>
      </w:r>
      <w:proofErr w:type="spellStart"/>
      <w:r w:rsidRPr="00DC5DAE">
        <w:rPr>
          <w:rFonts w:ascii="Tahoma" w:eastAsia="Times New Roman" w:hAnsi="Tahoma" w:cs="Tahoma"/>
          <w:color w:val="212529"/>
          <w:sz w:val="24"/>
          <w:szCs w:val="24"/>
          <w:lang w:eastAsia="el-GR"/>
        </w:rPr>
        <w:t>διερµηνείς</w:t>
      </w:r>
      <w:proofErr w:type="spellEnd"/>
      <w:r w:rsidRPr="00DC5DAE">
        <w:rPr>
          <w:rFonts w:ascii="Tahoma" w:eastAsia="Times New Roman" w:hAnsi="Tahoma" w:cs="Tahoma"/>
          <w:color w:val="212529"/>
          <w:sz w:val="24"/>
          <w:szCs w:val="24"/>
          <w:lang w:eastAsia="el-GR"/>
        </w:rPr>
        <w:t xml:space="preserve"> της τουρκικής γλώσσας και στους </w:t>
      </w:r>
      <w:proofErr w:type="spellStart"/>
      <w:r w:rsidRPr="00DC5DAE">
        <w:rPr>
          <w:rFonts w:ascii="Tahoma" w:eastAsia="Times New Roman" w:hAnsi="Tahoma" w:cs="Tahoma"/>
          <w:b/>
          <w:bCs/>
          <w:color w:val="212529"/>
          <w:sz w:val="24"/>
          <w:szCs w:val="24"/>
          <w:lang w:eastAsia="el-GR"/>
        </w:rPr>
        <w:t>γραµµατείς</w:t>
      </w:r>
      <w:proofErr w:type="spellEnd"/>
      <w:r w:rsidRPr="00DC5DAE">
        <w:rPr>
          <w:rFonts w:ascii="Tahoma" w:eastAsia="Times New Roman" w:hAnsi="Tahoma" w:cs="Tahoma"/>
          <w:color w:val="212529"/>
          <w:sz w:val="24"/>
          <w:szCs w:val="24"/>
          <w:lang w:eastAsia="el-GR"/>
        </w:rPr>
        <w:t> των εφορευτικών επιτροπών, καθορίζεται </w:t>
      </w:r>
      <w:proofErr w:type="spellStart"/>
      <w:r w:rsidRPr="00DC5DAE">
        <w:rPr>
          <w:rFonts w:ascii="Tahoma" w:eastAsia="Times New Roman" w:hAnsi="Tahoma" w:cs="Tahoma"/>
          <w:b/>
          <w:bCs/>
          <w:color w:val="212529"/>
          <w:sz w:val="24"/>
          <w:szCs w:val="24"/>
          <w:lang w:eastAsia="el-GR"/>
        </w:rPr>
        <w:t>αµοιβή</w:t>
      </w:r>
      <w:proofErr w:type="spellEnd"/>
      <w:r w:rsidRPr="00DC5DAE">
        <w:rPr>
          <w:rFonts w:ascii="Tahoma" w:eastAsia="Times New Roman" w:hAnsi="Tahoma" w:cs="Tahoma"/>
          <w:b/>
          <w:bCs/>
          <w:color w:val="212529"/>
          <w:sz w:val="24"/>
          <w:szCs w:val="24"/>
          <w:lang w:eastAsia="el-GR"/>
        </w:rPr>
        <w:t xml:space="preserve"> 100 ευρώ </w:t>
      </w:r>
      <w:r w:rsidRPr="00DC5DAE">
        <w:rPr>
          <w:rFonts w:ascii="Tahoma" w:eastAsia="Times New Roman" w:hAnsi="Tahoma" w:cs="Tahoma"/>
          <w:color w:val="212529"/>
          <w:sz w:val="24"/>
          <w:szCs w:val="24"/>
          <w:lang w:eastAsia="el-GR"/>
        </w:rPr>
        <w:t>τόσο για την πρώτη Κυριακή όσο και για την δεύτερη.</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b/>
          <w:bCs/>
          <w:color w:val="212529"/>
          <w:sz w:val="24"/>
          <w:szCs w:val="24"/>
          <w:lang w:eastAsia="el-GR"/>
        </w:rPr>
        <w:t>Οδοιπορικά θα χορηγηθούν και για τους δύο γύρους εφόσον απαιτηθούν.</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Να σημειωθεί ότι στην πλειονότητά τους, σε όλη τη χώρα, τα εκλογικά τμήματα θα διαθέτουν δύο κάλπες, ενώ για τη διευκόλυνση του έργου των δικαστικών αντιπροσώπων, θα τους παρασχεθούν για πρώτη φορά επίσημα, έτοιμες φόρμες με τα ονόματα των υποψηφίων των κομμάτων και των συνδυασμών, οι οποίες θα έχουν την ίδια γραμμογράφηση με τα βιβλία των εκλογών και θα μπορούν να επικολληθούν σε αυτά.</w:t>
      </w:r>
    </w:p>
    <w:p w:rsidR="00DC5DAE" w:rsidRPr="00DC5DAE" w:rsidRDefault="00DC5DAE" w:rsidP="00DC5DAE">
      <w:pPr>
        <w:shd w:val="clear" w:color="auto" w:fill="FFFFFF"/>
        <w:spacing w:before="300" w:after="300" w:line="240" w:lineRule="auto"/>
        <w:jc w:val="both"/>
        <w:rPr>
          <w:rFonts w:ascii="Tahoma" w:eastAsia="Times New Roman" w:hAnsi="Tahoma" w:cs="Tahoma"/>
          <w:color w:val="212529"/>
          <w:sz w:val="24"/>
          <w:szCs w:val="24"/>
          <w:lang w:eastAsia="el-GR"/>
        </w:rPr>
      </w:pPr>
      <w:r w:rsidRPr="00DC5DAE">
        <w:rPr>
          <w:rFonts w:ascii="Tahoma" w:eastAsia="Times New Roman" w:hAnsi="Tahoma" w:cs="Tahoma"/>
          <w:color w:val="212529"/>
          <w:sz w:val="24"/>
          <w:szCs w:val="24"/>
          <w:lang w:eastAsia="el-GR"/>
        </w:rPr>
        <w:t>Λαμβανομένων υπόψη των αυξημένων αναγκών λόγω της κατάτμησης των εκλογικών τμημάτων και του φόρτου εργασίας, </w:t>
      </w:r>
      <w:r w:rsidRPr="00DC5DAE">
        <w:rPr>
          <w:rFonts w:ascii="Tahoma" w:eastAsia="Times New Roman" w:hAnsi="Tahoma" w:cs="Tahoma"/>
          <w:b/>
          <w:bCs/>
          <w:color w:val="212529"/>
          <w:sz w:val="24"/>
          <w:szCs w:val="24"/>
          <w:lang w:eastAsia="el-GR"/>
        </w:rPr>
        <w:t>θα συμπεριληφθούν στην κλήρωση και όσοι υποψήφιοι δικαστικοί αντιπρόσωποι δεν έχουν υποβάλει αίτηση προτίμησης.</w:t>
      </w:r>
    </w:p>
    <w:bookmarkEnd w:id="0"/>
    <w:p w:rsidR="006A7130" w:rsidRPr="00DC5DAE" w:rsidRDefault="006A7130" w:rsidP="00DC5DAE">
      <w:pPr>
        <w:jc w:val="both"/>
        <w:rPr>
          <w:rFonts w:ascii="Tahoma" w:hAnsi="Tahoma" w:cs="Tahoma"/>
          <w:sz w:val="24"/>
          <w:szCs w:val="24"/>
        </w:rPr>
      </w:pPr>
    </w:p>
    <w:sectPr w:rsidR="006A7130" w:rsidRPr="00DC5DA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AE"/>
    <w:rsid w:val="006A7130"/>
    <w:rsid w:val="00DC5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5D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5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5D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C5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68643">
      <w:bodyDiv w:val="1"/>
      <w:marLeft w:val="0"/>
      <w:marRight w:val="0"/>
      <w:marTop w:val="0"/>
      <w:marBottom w:val="0"/>
      <w:divBdr>
        <w:top w:val="none" w:sz="0" w:space="0" w:color="auto"/>
        <w:left w:val="none" w:sz="0" w:space="0" w:color="auto"/>
        <w:bottom w:val="none" w:sz="0" w:space="0" w:color="auto"/>
        <w:right w:val="none" w:sz="0" w:space="0" w:color="auto"/>
      </w:divBdr>
      <w:divsChild>
        <w:div w:id="1953705504">
          <w:marLeft w:val="0"/>
          <w:marRight w:val="0"/>
          <w:marTop w:val="0"/>
          <w:marBottom w:val="450"/>
          <w:divBdr>
            <w:top w:val="none" w:sz="0" w:space="0" w:color="auto"/>
            <w:left w:val="none" w:sz="0" w:space="0" w:color="auto"/>
            <w:bottom w:val="none" w:sz="0" w:space="0" w:color="auto"/>
            <w:right w:val="none" w:sz="0" w:space="0" w:color="auto"/>
          </w:divBdr>
          <w:divsChild>
            <w:div w:id="74324853">
              <w:marLeft w:val="0"/>
              <w:marRight w:val="0"/>
              <w:marTop w:val="450"/>
              <w:marBottom w:val="0"/>
              <w:divBdr>
                <w:top w:val="none" w:sz="0" w:space="0" w:color="auto"/>
                <w:left w:val="none" w:sz="0" w:space="0" w:color="auto"/>
                <w:bottom w:val="none" w:sz="0" w:space="0" w:color="auto"/>
                <w:right w:val="none" w:sz="0" w:space="0" w:color="auto"/>
              </w:divBdr>
              <w:divsChild>
                <w:div w:id="1227758774">
                  <w:marLeft w:val="0"/>
                  <w:marRight w:val="0"/>
                  <w:marTop w:val="0"/>
                  <w:marBottom w:val="0"/>
                  <w:divBdr>
                    <w:top w:val="none" w:sz="0" w:space="0" w:color="auto"/>
                    <w:left w:val="none" w:sz="0" w:space="0" w:color="auto"/>
                    <w:bottom w:val="none" w:sz="0" w:space="0" w:color="auto"/>
                    <w:right w:val="none" w:sz="0" w:space="0" w:color="auto"/>
                  </w:divBdr>
                  <w:divsChild>
                    <w:div w:id="122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3953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Marialena Vlandi</dc:creator>
  <cp:lastModifiedBy>Marialena Vlandi</cp:lastModifiedBy>
  <cp:revision>1</cp:revision>
  <dcterms:created xsi:type="dcterms:W3CDTF">2019-05-03T05:32:00Z</dcterms:created>
  <dcterms:modified xsi:type="dcterms:W3CDTF">2019-05-03T05:33:00Z</dcterms:modified>
</cp:coreProperties>
</file>