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ED5" w:rsidRPr="0053187B" w:rsidRDefault="00372ED5" w:rsidP="00372ED5">
      <w:pPr>
        <w:ind w:firstLine="720"/>
        <w:rPr>
          <w:rFonts w:ascii="Arial Narrow" w:hAnsi="Arial Narrow" w:cs="Arial"/>
          <w:sz w:val="28"/>
          <w:szCs w:val="28"/>
        </w:rPr>
      </w:pPr>
      <w:r>
        <w:rPr>
          <w:rFonts w:ascii="Arial Narrow" w:hAnsi="Arial Narrow" w:cs="Arial"/>
          <w:noProof/>
          <w:sz w:val="28"/>
          <w:szCs w:val="28"/>
        </w:rPr>
        <w:drawing>
          <wp:inline distT="0" distB="0" distL="0" distR="0">
            <wp:extent cx="551815" cy="551815"/>
            <wp:effectExtent l="19050" t="0" r="635" b="0"/>
            <wp:docPr id="1" name="Εικόνα 1" descr="C:\Users\USER\Documents\Εθνόσημ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USER\Documents\Εθνόσημο.jpg"/>
                    <pic:cNvPicPr>
                      <a:picLocks noChangeAspect="1" noChangeArrowheads="1"/>
                    </pic:cNvPicPr>
                  </pic:nvPicPr>
                  <pic:blipFill>
                    <a:blip r:embed="rId4" cstate="print"/>
                    <a:srcRect/>
                    <a:stretch>
                      <a:fillRect/>
                    </a:stretch>
                  </pic:blipFill>
                  <pic:spPr bwMode="auto">
                    <a:xfrm>
                      <a:off x="0" y="0"/>
                      <a:ext cx="551815" cy="551815"/>
                    </a:xfrm>
                    <a:prstGeom prst="rect">
                      <a:avLst/>
                    </a:prstGeom>
                    <a:noFill/>
                    <a:ln w="9525">
                      <a:noFill/>
                      <a:miter lim="800000"/>
                      <a:headEnd/>
                      <a:tailEnd/>
                    </a:ln>
                  </pic:spPr>
                </pic:pic>
              </a:graphicData>
            </a:graphic>
          </wp:inline>
        </w:drawing>
      </w:r>
    </w:p>
    <w:p w:rsidR="00820C0C" w:rsidRDefault="00820C0C" w:rsidP="00820C0C">
      <w:pPr>
        <w:spacing w:after="0" w:line="240" w:lineRule="auto"/>
        <w:rPr>
          <w:rFonts w:ascii="Arial Narrow" w:hAnsi="Arial Narrow" w:cs="Arial"/>
          <w:b/>
          <w:sz w:val="28"/>
          <w:szCs w:val="28"/>
        </w:rPr>
      </w:pPr>
      <w:r>
        <w:rPr>
          <w:rFonts w:ascii="Arial Narrow" w:hAnsi="Arial Narrow" w:cs="Arial"/>
          <w:b/>
          <w:sz w:val="28"/>
          <w:szCs w:val="28"/>
        </w:rPr>
        <w:t>ΕΛΛΗΝΙΚΗ ΔΗΜΟΚΡΑΤΙΑ</w:t>
      </w:r>
    </w:p>
    <w:p w:rsidR="00820C0C" w:rsidRDefault="00820C0C" w:rsidP="00820C0C">
      <w:pPr>
        <w:spacing w:after="0"/>
        <w:rPr>
          <w:rFonts w:ascii="Arial Narrow" w:hAnsi="Arial Narrow" w:cs="Arial"/>
          <w:b/>
          <w:sz w:val="28"/>
          <w:szCs w:val="28"/>
        </w:rPr>
      </w:pPr>
      <w:r>
        <w:rPr>
          <w:rFonts w:ascii="Arial Narrow" w:hAnsi="Arial Narrow" w:cs="Arial"/>
          <w:b/>
          <w:sz w:val="28"/>
          <w:szCs w:val="28"/>
        </w:rPr>
        <w:t>ΔΙΟΙΚΗΤΙΚΟ ΕΦΕΤΕΙΟ</w:t>
      </w:r>
      <w:r w:rsidR="00773FF1">
        <w:rPr>
          <w:rFonts w:ascii="Arial Narrow" w:hAnsi="Arial Narrow" w:cs="Arial"/>
          <w:sz w:val="28"/>
          <w:szCs w:val="28"/>
        </w:rPr>
        <w:tab/>
      </w:r>
      <w:r w:rsidR="00773FF1">
        <w:rPr>
          <w:rFonts w:ascii="Arial Narrow" w:hAnsi="Arial Narrow" w:cs="Arial"/>
          <w:sz w:val="28"/>
          <w:szCs w:val="28"/>
        </w:rPr>
        <w:tab/>
      </w:r>
      <w:r w:rsidR="00773FF1">
        <w:rPr>
          <w:rFonts w:ascii="Arial Narrow" w:hAnsi="Arial Narrow" w:cs="Arial"/>
          <w:sz w:val="28"/>
          <w:szCs w:val="28"/>
        </w:rPr>
        <w:tab/>
      </w:r>
      <w:r w:rsidR="00773FF1">
        <w:rPr>
          <w:rFonts w:ascii="Arial Narrow" w:hAnsi="Arial Narrow" w:cs="Arial"/>
          <w:sz w:val="28"/>
          <w:szCs w:val="28"/>
        </w:rPr>
        <w:tab/>
      </w:r>
      <w:r>
        <w:rPr>
          <w:rFonts w:ascii="Arial Narrow" w:hAnsi="Arial Narrow" w:cs="Arial"/>
          <w:sz w:val="28"/>
          <w:szCs w:val="28"/>
        </w:rPr>
        <w:t xml:space="preserve">Αθήνα, </w:t>
      </w:r>
      <w:r w:rsidR="00D01BB5">
        <w:rPr>
          <w:rFonts w:ascii="Arial Narrow" w:hAnsi="Arial Narrow" w:cs="Arial"/>
          <w:sz w:val="28"/>
          <w:szCs w:val="28"/>
        </w:rPr>
        <w:t xml:space="preserve">4 Μαΐου </w:t>
      </w:r>
      <w:r>
        <w:rPr>
          <w:rFonts w:ascii="Arial Narrow" w:hAnsi="Arial Narrow" w:cs="Arial"/>
          <w:sz w:val="28"/>
          <w:szCs w:val="28"/>
        </w:rPr>
        <w:t>2020</w:t>
      </w:r>
    </w:p>
    <w:p w:rsidR="00820C0C" w:rsidRPr="00D01BB5" w:rsidRDefault="00820C0C" w:rsidP="00820C0C">
      <w:pPr>
        <w:spacing w:after="0"/>
        <w:ind w:firstLine="720"/>
        <w:rPr>
          <w:rFonts w:ascii="Arial Narrow" w:hAnsi="Arial Narrow" w:cs="Arial"/>
          <w:b/>
          <w:sz w:val="28"/>
          <w:szCs w:val="28"/>
        </w:rPr>
      </w:pPr>
      <w:r>
        <w:rPr>
          <w:rFonts w:ascii="Arial Narrow" w:hAnsi="Arial Narrow" w:cs="Arial"/>
          <w:b/>
          <w:sz w:val="28"/>
          <w:szCs w:val="28"/>
        </w:rPr>
        <w:t>ΑΘΗΝΩΝ</w:t>
      </w:r>
      <w:r>
        <w:rPr>
          <w:rFonts w:ascii="Arial Narrow" w:hAnsi="Arial Narrow" w:cs="Arial"/>
          <w:b/>
          <w:sz w:val="28"/>
          <w:szCs w:val="28"/>
        </w:rPr>
        <w:tab/>
      </w:r>
      <w:r>
        <w:rPr>
          <w:rFonts w:ascii="Arial Narrow" w:hAnsi="Arial Narrow" w:cs="Arial"/>
          <w:b/>
          <w:sz w:val="28"/>
          <w:szCs w:val="28"/>
        </w:rPr>
        <w:tab/>
      </w:r>
      <w:r>
        <w:rPr>
          <w:rFonts w:ascii="Arial Narrow" w:hAnsi="Arial Narrow" w:cs="Arial"/>
          <w:b/>
          <w:sz w:val="28"/>
          <w:szCs w:val="28"/>
        </w:rPr>
        <w:tab/>
      </w:r>
      <w:r>
        <w:rPr>
          <w:rFonts w:ascii="Arial Narrow" w:hAnsi="Arial Narrow" w:cs="Arial"/>
          <w:b/>
          <w:sz w:val="28"/>
          <w:szCs w:val="28"/>
        </w:rPr>
        <w:tab/>
      </w:r>
      <w:r>
        <w:rPr>
          <w:rFonts w:ascii="Arial Narrow" w:hAnsi="Arial Narrow" w:cs="Arial"/>
          <w:b/>
          <w:sz w:val="28"/>
          <w:szCs w:val="28"/>
        </w:rPr>
        <w:tab/>
      </w:r>
      <w:proofErr w:type="spellStart"/>
      <w:r>
        <w:rPr>
          <w:rFonts w:ascii="Arial Narrow" w:hAnsi="Arial Narrow" w:cs="Arial"/>
          <w:sz w:val="28"/>
          <w:szCs w:val="28"/>
        </w:rPr>
        <w:t>Αριθμ</w:t>
      </w:r>
      <w:proofErr w:type="spellEnd"/>
      <w:r>
        <w:rPr>
          <w:rFonts w:ascii="Arial Narrow" w:hAnsi="Arial Narrow" w:cs="Arial"/>
          <w:sz w:val="28"/>
          <w:szCs w:val="28"/>
        </w:rPr>
        <w:t xml:space="preserve">. </w:t>
      </w:r>
      <w:proofErr w:type="spellStart"/>
      <w:r>
        <w:rPr>
          <w:rFonts w:ascii="Arial Narrow" w:hAnsi="Arial Narrow" w:cs="Arial"/>
          <w:sz w:val="28"/>
          <w:szCs w:val="28"/>
        </w:rPr>
        <w:t>Πρωτ</w:t>
      </w:r>
      <w:proofErr w:type="spellEnd"/>
      <w:r>
        <w:rPr>
          <w:rFonts w:ascii="Arial Narrow" w:hAnsi="Arial Narrow" w:cs="Arial"/>
          <w:sz w:val="28"/>
          <w:szCs w:val="28"/>
        </w:rPr>
        <w:t xml:space="preserve">.: </w:t>
      </w:r>
      <w:r w:rsidR="006F6476">
        <w:rPr>
          <w:rFonts w:ascii="Arial Narrow" w:hAnsi="Arial Narrow" w:cs="Arial"/>
          <w:sz w:val="28"/>
          <w:szCs w:val="28"/>
        </w:rPr>
        <w:t>ΓΠ</w:t>
      </w:r>
      <w:r w:rsidR="00CD3BF4">
        <w:rPr>
          <w:rFonts w:ascii="Arial Narrow" w:hAnsi="Arial Narrow" w:cs="Arial"/>
          <w:sz w:val="28"/>
          <w:szCs w:val="28"/>
        </w:rPr>
        <w:t xml:space="preserve"> </w:t>
      </w:r>
      <w:r w:rsidR="009C5AD9">
        <w:rPr>
          <w:rFonts w:ascii="Arial Narrow" w:hAnsi="Arial Narrow" w:cs="Arial"/>
          <w:sz w:val="28"/>
          <w:szCs w:val="28"/>
        </w:rPr>
        <w:t>11203</w:t>
      </w:r>
    </w:p>
    <w:p w:rsidR="00820C0C" w:rsidRDefault="00820C0C" w:rsidP="00820C0C">
      <w:pPr>
        <w:spacing w:after="0"/>
        <w:rPr>
          <w:rFonts w:ascii="Arial Narrow" w:hAnsi="Arial Narrow" w:cs="Arial"/>
          <w:sz w:val="28"/>
          <w:szCs w:val="28"/>
        </w:rPr>
      </w:pPr>
      <w:r>
        <w:rPr>
          <w:rFonts w:ascii="Arial Narrow" w:hAnsi="Arial Narrow" w:cs="Arial"/>
          <w:sz w:val="28"/>
          <w:szCs w:val="28"/>
        </w:rPr>
        <w:t xml:space="preserve">Γραφείο Προέδρου </w:t>
      </w:r>
    </w:p>
    <w:p w:rsidR="00820C0C" w:rsidRDefault="00820C0C" w:rsidP="00820C0C">
      <w:pPr>
        <w:spacing w:after="0"/>
        <w:rPr>
          <w:rFonts w:ascii="Arial Narrow" w:hAnsi="Arial Narrow" w:cs="Arial"/>
          <w:sz w:val="28"/>
          <w:szCs w:val="28"/>
        </w:rPr>
      </w:pPr>
      <w:r>
        <w:rPr>
          <w:rFonts w:ascii="Arial Narrow" w:hAnsi="Arial Narrow" w:cs="Arial"/>
          <w:sz w:val="28"/>
          <w:szCs w:val="28"/>
        </w:rPr>
        <w:t>Τριμελούς Συμβουλίου Δ/νσης</w:t>
      </w:r>
    </w:p>
    <w:p w:rsidR="00D01BB5" w:rsidRDefault="00D01BB5" w:rsidP="00820C0C">
      <w:pPr>
        <w:spacing w:after="0" w:line="240" w:lineRule="auto"/>
        <w:ind w:left="2880" w:firstLine="720"/>
        <w:jc w:val="center"/>
        <w:rPr>
          <w:rFonts w:ascii="Arial Narrow" w:hAnsi="Arial Narrow" w:cs="Arial"/>
          <w:sz w:val="28"/>
          <w:szCs w:val="28"/>
        </w:rPr>
      </w:pPr>
    </w:p>
    <w:p w:rsidR="00E21E62" w:rsidRDefault="00E21E62" w:rsidP="00820C0C">
      <w:pPr>
        <w:spacing w:after="0" w:line="240" w:lineRule="auto"/>
        <w:ind w:left="2880" w:firstLine="720"/>
        <w:jc w:val="center"/>
        <w:rPr>
          <w:rFonts w:ascii="Arial Narrow" w:hAnsi="Arial Narrow" w:cs="Arial"/>
          <w:sz w:val="28"/>
          <w:szCs w:val="28"/>
        </w:rPr>
      </w:pPr>
    </w:p>
    <w:p w:rsidR="00D01BB5" w:rsidRDefault="00D01BB5" w:rsidP="00820C0C">
      <w:pPr>
        <w:spacing w:after="0" w:line="240" w:lineRule="auto"/>
        <w:ind w:left="2880" w:firstLine="720"/>
        <w:jc w:val="center"/>
        <w:rPr>
          <w:rFonts w:ascii="Arial Narrow" w:hAnsi="Arial Narrow" w:cs="Arial"/>
          <w:sz w:val="28"/>
          <w:szCs w:val="28"/>
        </w:rPr>
      </w:pPr>
    </w:p>
    <w:p w:rsidR="00D01BB5" w:rsidRDefault="00D01BB5" w:rsidP="00DE7BBC">
      <w:pPr>
        <w:spacing w:after="0" w:line="360" w:lineRule="auto"/>
        <w:jc w:val="both"/>
        <w:rPr>
          <w:rFonts w:ascii="Arial Narrow" w:hAnsi="Arial Narrow" w:cs="Arial"/>
          <w:sz w:val="28"/>
          <w:szCs w:val="28"/>
        </w:rPr>
      </w:pPr>
      <w:r w:rsidRPr="00D01BB5">
        <w:rPr>
          <w:rFonts w:ascii="Arial Narrow" w:hAnsi="Arial Narrow" w:cs="Arial"/>
          <w:b/>
          <w:sz w:val="28"/>
          <w:szCs w:val="28"/>
        </w:rPr>
        <w:t>Θέμα:</w:t>
      </w:r>
      <w:r w:rsidR="006B7C5C">
        <w:rPr>
          <w:rFonts w:ascii="Arial Narrow" w:hAnsi="Arial Narrow" w:cs="Arial"/>
          <w:sz w:val="28"/>
          <w:szCs w:val="28"/>
        </w:rPr>
        <w:t xml:space="preserve"> Διευκρινί</w:t>
      </w:r>
      <w:r>
        <w:rPr>
          <w:rFonts w:ascii="Arial Narrow" w:hAnsi="Arial Narrow" w:cs="Arial"/>
          <w:sz w:val="28"/>
          <w:szCs w:val="28"/>
        </w:rPr>
        <w:t>σεις για τη συζήτηση από 6-5-20 των υποθέσεων με δ</w:t>
      </w:r>
      <w:r w:rsidR="00E50C8B">
        <w:rPr>
          <w:rFonts w:ascii="Arial Narrow" w:hAnsi="Arial Narrow" w:cs="Arial"/>
          <w:sz w:val="28"/>
          <w:szCs w:val="28"/>
        </w:rPr>
        <w:t>ηλώσεις στα Τακτικά Διοικητικά Δ</w:t>
      </w:r>
      <w:r>
        <w:rPr>
          <w:rFonts w:ascii="Arial Narrow" w:hAnsi="Arial Narrow" w:cs="Arial"/>
          <w:sz w:val="28"/>
          <w:szCs w:val="28"/>
        </w:rPr>
        <w:t>ικαστήρια</w:t>
      </w:r>
      <w:r w:rsidR="00DE7BBC">
        <w:rPr>
          <w:rFonts w:ascii="Arial Narrow" w:hAnsi="Arial Narrow" w:cs="Arial"/>
          <w:sz w:val="28"/>
          <w:szCs w:val="28"/>
        </w:rPr>
        <w:t>.</w:t>
      </w:r>
    </w:p>
    <w:p w:rsidR="00BA2626" w:rsidRDefault="00BA2626" w:rsidP="00DE7BBC">
      <w:pPr>
        <w:spacing w:after="0" w:line="360" w:lineRule="auto"/>
        <w:jc w:val="both"/>
        <w:rPr>
          <w:rFonts w:ascii="Arial Narrow" w:hAnsi="Arial Narrow" w:cs="Arial"/>
          <w:sz w:val="28"/>
          <w:szCs w:val="28"/>
        </w:rPr>
      </w:pPr>
    </w:p>
    <w:p w:rsidR="00F94966" w:rsidRDefault="00F94966" w:rsidP="00DE7BBC">
      <w:pPr>
        <w:spacing w:after="0" w:line="360" w:lineRule="auto"/>
        <w:jc w:val="both"/>
        <w:rPr>
          <w:rFonts w:ascii="Arial Narrow" w:hAnsi="Arial Narrow" w:cs="Arial"/>
          <w:sz w:val="28"/>
          <w:szCs w:val="28"/>
        </w:rPr>
      </w:pPr>
      <w:r>
        <w:rPr>
          <w:rFonts w:ascii="Arial Narrow" w:hAnsi="Arial Narrow" w:cs="Arial"/>
          <w:sz w:val="28"/>
          <w:szCs w:val="28"/>
        </w:rPr>
        <w:tab/>
        <w:t xml:space="preserve">Σας ενημερώνουμε ότι με τα άρθρα δεύτερο και τρίτο της </w:t>
      </w:r>
      <w:proofErr w:type="spellStart"/>
      <w:r>
        <w:rPr>
          <w:rFonts w:ascii="Arial Narrow" w:hAnsi="Arial Narrow" w:cs="Arial"/>
          <w:sz w:val="28"/>
          <w:szCs w:val="28"/>
        </w:rPr>
        <w:t>υπ΄αριθμ</w:t>
      </w:r>
      <w:proofErr w:type="spellEnd"/>
      <w:r>
        <w:rPr>
          <w:rFonts w:ascii="Arial Narrow" w:hAnsi="Arial Narrow" w:cs="Arial"/>
          <w:sz w:val="28"/>
          <w:szCs w:val="28"/>
        </w:rPr>
        <w:t>. Δ1α/ΓΠ.οικ.26804/25.4.2020 ΚΥΑ (Β΄1588)</w:t>
      </w:r>
      <w:r w:rsidR="00D2704F">
        <w:rPr>
          <w:rFonts w:ascii="Arial Narrow" w:hAnsi="Arial Narrow" w:cs="Arial"/>
          <w:sz w:val="28"/>
          <w:szCs w:val="28"/>
        </w:rPr>
        <w:t xml:space="preserve"> </w:t>
      </w:r>
      <w:r>
        <w:rPr>
          <w:rFonts w:ascii="Arial Narrow" w:hAnsi="Arial Narrow" w:cs="Arial"/>
          <w:sz w:val="28"/>
          <w:szCs w:val="28"/>
        </w:rPr>
        <w:t>επετράπη από 6.5.20 έως και τις 15-7-2020 η συζήτηση των υποθέσεων στα Τακτικά Διοικητικά Δικαστήρια, εφόσον έχουν υποβληθεί, ανάλογα με τη φύση της εκδικαζόμενης διαφοράς, δηλώσεις των άρθρων 33 παρ. 6 του π.δ.18/1989</w:t>
      </w:r>
      <w:r w:rsidR="00461B28">
        <w:rPr>
          <w:rFonts w:ascii="Arial Narrow" w:hAnsi="Arial Narrow" w:cs="Arial"/>
          <w:sz w:val="28"/>
          <w:szCs w:val="28"/>
        </w:rPr>
        <w:t xml:space="preserve"> (Α΄8) και </w:t>
      </w:r>
      <w:r w:rsidR="00D2704F">
        <w:rPr>
          <w:rFonts w:ascii="Arial Narrow" w:hAnsi="Arial Narrow" w:cs="Arial"/>
          <w:sz w:val="28"/>
          <w:szCs w:val="28"/>
        </w:rPr>
        <w:t>133 παρ. 2 του ν. 2717/1999 (ΚΔ</w:t>
      </w:r>
      <w:r w:rsidR="00461B28">
        <w:rPr>
          <w:rFonts w:ascii="Arial Narrow" w:hAnsi="Arial Narrow" w:cs="Arial"/>
          <w:sz w:val="28"/>
          <w:szCs w:val="28"/>
        </w:rPr>
        <w:t>Δ, Α΄97) από όλους τους διαδίκους περί παράστασης χωρίς εμφάνιση στο ακροατήριο και συντρέχουν και οι λοιπές ν</w:t>
      </w:r>
      <w:r w:rsidR="00AF1709">
        <w:rPr>
          <w:rFonts w:ascii="Arial Narrow" w:hAnsi="Arial Narrow" w:cs="Arial"/>
          <w:sz w:val="28"/>
          <w:szCs w:val="28"/>
        </w:rPr>
        <w:t>ό</w:t>
      </w:r>
      <w:r w:rsidR="00502ABB">
        <w:rPr>
          <w:rFonts w:ascii="Arial Narrow" w:hAnsi="Arial Narrow" w:cs="Arial"/>
          <w:sz w:val="28"/>
          <w:szCs w:val="28"/>
        </w:rPr>
        <w:t>μιμες προϋποθέσεις τ</w:t>
      </w:r>
      <w:r w:rsidR="00461B28">
        <w:rPr>
          <w:rFonts w:ascii="Arial Narrow" w:hAnsi="Arial Narrow" w:cs="Arial"/>
          <w:sz w:val="28"/>
          <w:szCs w:val="28"/>
        </w:rPr>
        <w:t>ους για τη συζήτησή τους.</w:t>
      </w:r>
    </w:p>
    <w:p w:rsidR="00F56EC4" w:rsidRDefault="00F56EC4" w:rsidP="00F56EC4">
      <w:pPr>
        <w:spacing w:after="0" w:line="360" w:lineRule="auto"/>
        <w:ind w:firstLine="720"/>
        <w:jc w:val="both"/>
        <w:rPr>
          <w:rFonts w:ascii="Arial Narrow" w:hAnsi="Arial Narrow" w:cs="Arial"/>
          <w:sz w:val="28"/>
          <w:szCs w:val="28"/>
        </w:rPr>
      </w:pPr>
      <w:r>
        <w:rPr>
          <w:rFonts w:ascii="Arial Narrow" w:hAnsi="Arial Narrow" w:cs="Arial"/>
          <w:sz w:val="28"/>
          <w:szCs w:val="28"/>
        </w:rPr>
        <w:t>Προς διευκόλυνση των δικηγόρων και των διαδίκων, προβλέφθηκε με το άρθρο τριακοστό τρίτο της από 1.5.20 ΠΝΠ (Α</w:t>
      </w:r>
      <w:r w:rsidR="00D2704F">
        <w:rPr>
          <w:rFonts w:ascii="Arial Narrow" w:hAnsi="Arial Narrow" w:cs="Arial"/>
          <w:sz w:val="28"/>
          <w:szCs w:val="28"/>
        </w:rPr>
        <w:t>΄</w:t>
      </w:r>
      <w:r>
        <w:rPr>
          <w:rFonts w:ascii="Arial Narrow" w:hAnsi="Arial Narrow" w:cs="Arial"/>
          <w:sz w:val="28"/>
          <w:szCs w:val="28"/>
        </w:rPr>
        <w:t xml:space="preserve"> 90) η δυνατότητα ηλεκτρονικής σύνταξης και υποβολής των ως άνω δηλώσεων. </w:t>
      </w:r>
    </w:p>
    <w:p w:rsidR="00D01BB5" w:rsidRDefault="006A7616" w:rsidP="00433BFC">
      <w:pPr>
        <w:spacing w:after="0" w:line="360" w:lineRule="auto"/>
        <w:ind w:firstLine="720"/>
        <w:jc w:val="both"/>
        <w:rPr>
          <w:rFonts w:ascii="Arial Narrow" w:hAnsi="Arial Narrow" w:cs="Arial"/>
          <w:sz w:val="28"/>
          <w:szCs w:val="28"/>
        </w:rPr>
      </w:pPr>
      <w:r>
        <w:rPr>
          <w:rFonts w:ascii="Arial Narrow" w:hAnsi="Arial Narrow" w:cs="Arial"/>
          <w:sz w:val="28"/>
          <w:szCs w:val="28"/>
        </w:rPr>
        <w:t>Βάσει των ανωτέρω, οι ως άνω δηλώσεις μπορο</w:t>
      </w:r>
      <w:r w:rsidR="006C1D61">
        <w:rPr>
          <w:rFonts w:ascii="Arial Narrow" w:hAnsi="Arial Narrow" w:cs="Arial"/>
          <w:sz w:val="28"/>
          <w:szCs w:val="28"/>
        </w:rPr>
        <w:t>ύν να συνταχθούν και να υποβληθ</w:t>
      </w:r>
      <w:r w:rsidR="00AC579B">
        <w:rPr>
          <w:rFonts w:ascii="Arial Narrow" w:hAnsi="Arial Narrow" w:cs="Arial"/>
          <w:sz w:val="28"/>
          <w:szCs w:val="28"/>
        </w:rPr>
        <w:t>ούν</w:t>
      </w:r>
      <w:r>
        <w:rPr>
          <w:rFonts w:ascii="Arial Narrow" w:hAnsi="Arial Narrow" w:cs="Arial"/>
          <w:sz w:val="28"/>
          <w:szCs w:val="28"/>
        </w:rPr>
        <w:t xml:space="preserve"> στο Διοικητικό Εφετείο Αθηνών εναλλακτικά,</w:t>
      </w:r>
      <w:r w:rsidR="00AC579B">
        <w:rPr>
          <w:rFonts w:ascii="Arial Narrow" w:hAnsi="Arial Narrow" w:cs="Arial"/>
          <w:sz w:val="28"/>
          <w:szCs w:val="28"/>
        </w:rPr>
        <w:t xml:space="preserve"> με τους ακόλουθους δύο τρόπους: </w:t>
      </w:r>
      <w:r>
        <w:rPr>
          <w:rFonts w:ascii="Arial Narrow" w:hAnsi="Arial Narrow" w:cs="Arial"/>
          <w:sz w:val="28"/>
          <w:szCs w:val="28"/>
        </w:rPr>
        <w:t xml:space="preserve">Α) Σύνταξη έντυπης δήλωσης από τον πληρεξούσιο δικηγόρο και κατάθεση της δήλωσης αυτής στο οικείο τμήμα της </w:t>
      </w:r>
      <w:r w:rsidR="003564B3">
        <w:rPr>
          <w:rFonts w:ascii="Arial Narrow" w:hAnsi="Arial Narrow" w:cs="Arial"/>
          <w:sz w:val="28"/>
          <w:szCs w:val="28"/>
        </w:rPr>
        <w:t>γραμματείας του δ</w:t>
      </w:r>
      <w:r>
        <w:rPr>
          <w:rFonts w:ascii="Arial Narrow" w:hAnsi="Arial Narrow" w:cs="Arial"/>
          <w:sz w:val="28"/>
          <w:szCs w:val="28"/>
        </w:rPr>
        <w:t>ικαστηρίου</w:t>
      </w:r>
      <w:r w:rsidR="00E8065B" w:rsidRPr="00E8065B">
        <w:rPr>
          <w:rFonts w:ascii="Arial Narrow" w:hAnsi="Arial Narrow" w:cs="Arial"/>
          <w:sz w:val="28"/>
          <w:szCs w:val="28"/>
        </w:rPr>
        <w:t>,</w:t>
      </w:r>
      <w:r w:rsidR="003564B3">
        <w:rPr>
          <w:rFonts w:ascii="Arial Narrow" w:hAnsi="Arial Narrow" w:cs="Arial"/>
          <w:sz w:val="28"/>
          <w:szCs w:val="28"/>
        </w:rPr>
        <w:t xml:space="preserve"> το αργότερο έως την παραμονή της δικασίμου, όπως γινόταν μέχρι σήμερα, και β)</w:t>
      </w:r>
      <w:r w:rsidR="00314E46">
        <w:rPr>
          <w:rFonts w:ascii="Arial Narrow" w:hAnsi="Arial Narrow" w:cs="Arial"/>
          <w:sz w:val="28"/>
          <w:szCs w:val="28"/>
        </w:rPr>
        <w:t xml:space="preserve"> ηλεκτρονική σύνταξη της δήλωσης στην ψηφιακή πλατφόρμα </w:t>
      </w:r>
      <w:proofErr w:type="spellStart"/>
      <w:r w:rsidR="00314E46">
        <w:rPr>
          <w:rFonts w:ascii="Arial Narrow" w:hAnsi="Arial Narrow" w:cs="Arial"/>
          <w:sz w:val="28"/>
          <w:szCs w:val="28"/>
          <w:lang w:val="en-US"/>
        </w:rPr>
        <w:t>gov</w:t>
      </w:r>
      <w:proofErr w:type="spellEnd"/>
      <w:r w:rsidR="00314E46" w:rsidRPr="00314E46">
        <w:rPr>
          <w:rFonts w:ascii="Arial Narrow" w:hAnsi="Arial Narrow" w:cs="Arial"/>
          <w:sz w:val="28"/>
          <w:szCs w:val="28"/>
        </w:rPr>
        <w:t>.</w:t>
      </w:r>
      <w:proofErr w:type="spellStart"/>
      <w:r w:rsidR="00314E46">
        <w:rPr>
          <w:rFonts w:ascii="Arial Narrow" w:hAnsi="Arial Narrow" w:cs="Arial"/>
          <w:sz w:val="28"/>
          <w:szCs w:val="28"/>
          <w:lang w:val="en-US"/>
        </w:rPr>
        <w:t>gr</w:t>
      </w:r>
      <w:proofErr w:type="spellEnd"/>
      <w:r w:rsidR="00314E46" w:rsidRPr="00314E46">
        <w:rPr>
          <w:rFonts w:ascii="Arial Narrow" w:hAnsi="Arial Narrow" w:cs="Arial"/>
          <w:sz w:val="28"/>
          <w:szCs w:val="28"/>
        </w:rPr>
        <w:t xml:space="preserve"> </w:t>
      </w:r>
      <w:r w:rsidR="00314E46">
        <w:rPr>
          <w:rFonts w:ascii="Arial Narrow" w:hAnsi="Arial Narrow" w:cs="Arial"/>
          <w:sz w:val="28"/>
          <w:szCs w:val="28"/>
        </w:rPr>
        <w:t>(</w:t>
      </w:r>
      <w:r w:rsidR="00BF4054">
        <w:rPr>
          <w:rFonts w:ascii="Arial Narrow" w:hAnsi="Arial Narrow" w:cs="Arial"/>
          <w:sz w:val="28"/>
          <w:szCs w:val="28"/>
        </w:rPr>
        <w:t xml:space="preserve">στην επιλογή «Έκδοση Υπεύθυνης Δήλωσης») και, εν συνεχεία, αποστολή του σχετικού αρχείου </w:t>
      </w:r>
      <w:proofErr w:type="spellStart"/>
      <w:r w:rsidR="00BF4054">
        <w:rPr>
          <w:rFonts w:ascii="Arial Narrow" w:hAnsi="Arial Narrow" w:cs="Arial"/>
          <w:sz w:val="28"/>
          <w:szCs w:val="28"/>
          <w:lang w:val="en-US"/>
        </w:rPr>
        <w:t>pdf</w:t>
      </w:r>
      <w:proofErr w:type="spellEnd"/>
      <w:r w:rsidR="0077606A" w:rsidRPr="0077606A">
        <w:rPr>
          <w:rFonts w:ascii="Arial Narrow" w:hAnsi="Arial Narrow" w:cs="Arial"/>
          <w:sz w:val="28"/>
          <w:szCs w:val="28"/>
        </w:rPr>
        <w:t xml:space="preserve"> </w:t>
      </w:r>
      <w:r w:rsidR="0077606A">
        <w:rPr>
          <w:rFonts w:ascii="Arial Narrow" w:hAnsi="Arial Narrow" w:cs="Arial"/>
          <w:sz w:val="28"/>
          <w:szCs w:val="28"/>
        </w:rPr>
        <w:t>που θ</w:t>
      </w:r>
      <w:r w:rsidR="00633FA3">
        <w:rPr>
          <w:rFonts w:ascii="Arial Narrow" w:hAnsi="Arial Narrow" w:cs="Arial"/>
          <w:sz w:val="28"/>
          <w:szCs w:val="28"/>
        </w:rPr>
        <w:t xml:space="preserve">α εκδοθεί από την ψηφιακή </w:t>
      </w:r>
      <w:r w:rsidR="00633FA3">
        <w:rPr>
          <w:rFonts w:ascii="Arial Narrow" w:hAnsi="Arial Narrow" w:cs="Arial"/>
          <w:sz w:val="28"/>
          <w:szCs w:val="28"/>
        </w:rPr>
        <w:lastRenderedPageBreak/>
        <w:t>πλατφό</w:t>
      </w:r>
      <w:r w:rsidR="0077606A">
        <w:rPr>
          <w:rFonts w:ascii="Arial Narrow" w:hAnsi="Arial Narrow" w:cs="Arial"/>
          <w:sz w:val="28"/>
          <w:szCs w:val="28"/>
        </w:rPr>
        <w:t xml:space="preserve">ρμα, από οποιοδήποτε ηλεκτρονικό ταχυδρομείο </w:t>
      </w:r>
      <w:r w:rsidR="00433BFC">
        <w:rPr>
          <w:rFonts w:ascii="Arial Narrow" w:hAnsi="Arial Narrow" w:cs="Arial"/>
          <w:sz w:val="28"/>
          <w:szCs w:val="28"/>
        </w:rPr>
        <w:t>(</w:t>
      </w:r>
      <w:r w:rsidR="00433BFC">
        <w:rPr>
          <w:rFonts w:ascii="Arial Narrow" w:hAnsi="Arial Narrow" w:cs="Arial"/>
          <w:sz w:val="28"/>
          <w:szCs w:val="28"/>
          <w:lang w:val="en-US"/>
        </w:rPr>
        <w:t>e</w:t>
      </w:r>
      <w:r w:rsidR="00433BFC" w:rsidRPr="00433BFC">
        <w:rPr>
          <w:rFonts w:ascii="Arial Narrow" w:hAnsi="Arial Narrow" w:cs="Arial"/>
          <w:sz w:val="28"/>
          <w:szCs w:val="28"/>
        </w:rPr>
        <w:t>-</w:t>
      </w:r>
      <w:r w:rsidR="00433BFC">
        <w:rPr>
          <w:rFonts w:ascii="Arial Narrow" w:hAnsi="Arial Narrow" w:cs="Arial"/>
          <w:sz w:val="28"/>
          <w:szCs w:val="28"/>
          <w:lang w:val="en-US"/>
        </w:rPr>
        <w:t>mail</w:t>
      </w:r>
      <w:r w:rsidR="00433BFC" w:rsidRPr="00433BFC">
        <w:rPr>
          <w:rFonts w:ascii="Arial Narrow" w:hAnsi="Arial Narrow" w:cs="Arial"/>
          <w:sz w:val="28"/>
          <w:szCs w:val="28"/>
        </w:rPr>
        <w:t xml:space="preserve">) </w:t>
      </w:r>
      <w:r w:rsidR="00433BFC">
        <w:rPr>
          <w:rFonts w:ascii="Arial Narrow" w:hAnsi="Arial Narrow" w:cs="Arial"/>
          <w:sz w:val="28"/>
          <w:szCs w:val="28"/>
        </w:rPr>
        <w:t>στην ηλεκτρονική διεύθυνση της γραμματείας του Δικαστηρίου, (</w:t>
      </w:r>
      <w:proofErr w:type="spellStart"/>
      <w:r w:rsidR="00433BFC">
        <w:rPr>
          <w:rFonts w:ascii="Arial Narrow" w:hAnsi="Arial Narrow" w:cs="Arial"/>
          <w:sz w:val="28"/>
          <w:szCs w:val="28"/>
          <w:lang w:val="en-US"/>
        </w:rPr>
        <w:t>dea</w:t>
      </w:r>
      <w:proofErr w:type="spellEnd"/>
      <w:r w:rsidR="00433BFC" w:rsidRPr="00433BFC">
        <w:rPr>
          <w:rFonts w:ascii="Arial Narrow" w:hAnsi="Arial Narrow" w:cs="Arial"/>
          <w:sz w:val="28"/>
          <w:szCs w:val="28"/>
        </w:rPr>
        <w:t>_</w:t>
      </w:r>
      <w:proofErr w:type="spellStart"/>
      <w:r w:rsidR="00433BFC">
        <w:rPr>
          <w:rFonts w:ascii="Arial Narrow" w:hAnsi="Arial Narrow" w:cs="Arial"/>
          <w:sz w:val="28"/>
          <w:szCs w:val="28"/>
          <w:lang w:val="en-US"/>
        </w:rPr>
        <w:t>proist</w:t>
      </w:r>
      <w:proofErr w:type="spellEnd"/>
      <w:r w:rsidR="00433BFC" w:rsidRPr="00433BFC">
        <w:rPr>
          <w:rFonts w:ascii="Arial Narrow" w:hAnsi="Arial Narrow" w:cs="Arial"/>
          <w:sz w:val="28"/>
          <w:szCs w:val="28"/>
        </w:rPr>
        <w:t>_</w:t>
      </w:r>
      <w:proofErr w:type="spellStart"/>
      <w:r w:rsidR="00433BFC">
        <w:rPr>
          <w:rFonts w:ascii="Arial Narrow" w:hAnsi="Arial Narrow" w:cs="Arial"/>
          <w:sz w:val="28"/>
          <w:szCs w:val="28"/>
          <w:lang w:val="en-US"/>
        </w:rPr>
        <w:t>gramm</w:t>
      </w:r>
      <w:proofErr w:type="spellEnd"/>
      <w:r w:rsidR="00433BFC" w:rsidRPr="00433BFC">
        <w:rPr>
          <w:rFonts w:ascii="Arial Narrow" w:hAnsi="Arial Narrow" w:cs="Arial"/>
          <w:sz w:val="28"/>
          <w:szCs w:val="28"/>
        </w:rPr>
        <w:t>@</w:t>
      </w:r>
      <w:proofErr w:type="spellStart"/>
      <w:r w:rsidR="00433BFC">
        <w:rPr>
          <w:rFonts w:ascii="Arial Narrow" w:hAnsi="Arial Narrow" w:cs="Arial"/>
          <w:sz w:val="28"/>
          <w:szCs w:val="28"/>
          <w:lang w:val="en-US"/>
        </w:rPr>
        <w:t>adjustice</w:t>
      </w:r>
      <w:proofErr w:type="spellEnd"/>
      <w:r w:rsidR="00433BFC" w:rsidRPr="00433BFC">
        <w:rPr>
          <w:rFonts w:ascii="Arial Narrow" w:hAnsi="Arial Narrow" w:cs="Arial"/>
          <w:sz w:val="28"/>
          <w:szCs w:val="28"/>
        </w:rPr>
        <w:t>.</w:t>
      </w:r>
      <w:proofErr w:type="spellStart"/>
      <w:r w:rsidR="00433BFC">
        <w:rPr>
          <w:rFonts w:ascii="Arial Narrow" w:hAnsi="Arial Narrow" w:cs="Arial"/>
          <w:sz w:val="28"/>
          <w:szCs w:val="28"/>
          <w:lang w:val="en-US"/>
        </w:rPr>
        <w:t>gr</w:t>
      </w:r>
      <w:proofErr w:type="spellEnd"/>
      <w:r w:rsidR="00433BFC" w:rsidRPr="00433BFC">
        <w:rPr>
          <w:rFonts w:ascii="Arial Narrow" w:hAnsi="Arial Narrow" w:cs="Arial"/>
          <w:sz w:val="28"/>
          <w:szCs w:val="28"/>
        </w:rPr>
        <w:t xml:space="preserve">) </w:t>
      </w:r>
      <w:r w:rsidR="00433BFC">
        <w:rPr>
          <w:rFonts w:ascii="Arial Narrow" w:hAnsi="Arial Narrow" w:cs="Arial"/>
          <w:sz w:val="28"/>
          <w:szCs w:val="28"/>
        </w:rPr>
        <w:t>το αργότερο έως την παραμονή της δικασίμου στις 14:00</w:t>
      </w:r>
      <w:r w:rsidR="00557464">
        <w:rPr>
          <w:rFonts w:ascii="Arial Narrow" w:hAnsi="Arial Narrow" w:cs="Arial"/>
          <w:sz w:val="28"/>
          <w:szCs w:val="28"/>
        </w:rPr>
        <w:t xml:space="preserve">. </w:t>
      </w:r>
      <w:r w:rsidR="00433BFC">
        <w:rPr>
          <w:rFonts w:ascii="Arial Narrow" w:hAnsi="Arial Narrow" w:cs="Arial"/>
          <w:sz w:val="28"/>
          <w:szCs w:val="28"/>
        </w:rPr>
        <w:t>Στις ως άνω δηλώσεις αναγράφεται και η</w:t>
      </w:r>
      <w:r w:rsidR="00557464">
        <w:rPr>
          <w:rFonts w:ascii="Arial Narrow" w:hAnsi="Arial Narrow" w:cs="Arial"/>
          <w:sz w:val="28"/>
          <w:szCs w:val="28"/>
        </w:rPr>
        <w:t xml:space="preserve"> διεύθυνση</w:t>
      </w:r>
      <w:r w:rsidR="00433BFC">
        <w:rPr>
          <w:rFonts w:ascii="Arial Narrow" w:hAnsi="Arial Narrow" w:cs="Arial"/>
          <w:sz w:val="28"/>
          <w:szCs w:val="28"/>
        </w:rPr>
        <w:t xml:space="preserve"> ηλεκτρονικού ταχυδρομείου των πληρεξούσιων ή των ίδιων των διαδίκων, προκειμένου να τους αποσταλεί από τη Γραμματεία η έκθεση του άρθρου 22 του </w:t>
      </w:r>
      <w:proofErr w:type="spellStart"/>
      <w:r w:rsidR="00433BFC">
        <w:rPr>
          <w:rFonts w:ascii="Arial Narrow" w:hAnsi="Arial Narrow" w:cs="Arial"/>
          <w:sz w:val="28"/>
          <w:szCs w:val="28"/>
        </w:rPr>
        <w:t>π.δ</w:t>
      </w:r>
      <w:proofErr w:type="spellEnd"/>
      <w:r w:rsidR="00433BFC">
        <w:rPr>
          <w:rFonts w:ascii="Arial Narrow" w:hAnsi="Arial Narrow" w:cs="Arial"/>
          <w:sz w:val="28"/>
          <w:szCs w:val="28"/>
        </w:rPr>
        <w:t>. 18/1989</w:t>
      </w:r>
      <w:r w:rsidR="00487C30">
        <w:rPr>
          <w:rFonts w:ascii="Arial Narrow" w:hAnsi="Arial Narrow" w:cs="Arial"/>
          <w:sz w:val="28"/>
          <w:szCs w:val="28"/>
        </w:rPr>
        <w:t xml:space="preserve"> ή του άρθρου 128</w:t>
      </w:r>
      <w:r w:rsidR="00487C30" w:rsidRPr="00487C30">
        <w:rPr>
          <w:rFonts w:ascii="Arial Narrow" w:hAnsi="Arial Narrow" w:cs="Arial"/>
          <w:sz w:val="28"/>
          <w:szCs w:val="28"/>
          <w:vertAlign w:val="superscript"/>
        </w:rPr>
        <w:t>Α</w:t>
      </w:r>
      <w:r w:rsidR="00487C30">
        <w:rPr>
          <w:rFonts w:ascii="Arial Narrow" w:hAnsi="Arial Narrow" w:cs="Arial"/>
          <w:sz w:val="28"/>
          <w:szCs w:val="28"/>
        </w:rPr>
        <w:t xml:space="preserve"> του ν. 2717/1999, κατά περίπτωση. Προς διευκόλυνση δε της Γραμματείας του Δικαστηρίου πρέπει να σημειώνεται το ονοματεπώνυμο του διαδίκου, το αρμόδιο Τμήμα (Τριμελές-</w:t>
      </w:r>
      <w:proofErr w:type="spellStart"/>
      <w:r w:rsidR="00487C30">
        <w:rPr>
          <w:rFonts w:ascii="Arial Narrow" w:hAnsi="Arial Narrow" w:cs="Arial"/>
          <w:sz w:val="28"/>
          <w:szCs w:val="28"/>
        </w:rPr>
        <w:t>Μονομελές</w:t>
      </w:r>
      <w:proofErr w:type="spellEnd"/>
      <w:r w:rsidR="00487C30">
        <w:rPr>
          <w:rFonts w:ascii="Arial Narrow" w:hAnsi="Arial Narrow" w:cs="Arial"/>
          <w:sz w:val="28"/>
          <w:szCs w:val="28"/>
        </w:rPr>
        <w:t>)</w:t>
      </w:r>
      <w:r w:rsidR="006C1D61">
        <w:rPr>
          <w:rFonts w:ascii="Arial Narrow" w:hAnsi="Arial Narrow" w:cs="Arial"/>
          <w:sz w:val="28"/>
          <w:szCs w:val="28"/>
        </w:rPr>
        <w:t xml:space="preserve"> η ημερομηνία δικασίμου, ο</w:t>
      </w:r>
      <w:r w:rsidR="0093164B">
        <w:rPr>
          <w:rFonts w:ascii="Arial Narrow" w:hAnsi="Arial Narrow" w:cs="Arial"/>
          <w:sz w:val="28"/>
          <w:szCs w:val="28"/>
        </w:rPr>
        <w:t xml:space="preserve"> αριθμός κατάθεσης και ο αριθμός πινακίου. Υπεύθυνος υπάλληλος, ο οποίος θα παραλαμβάνει στην ηλεκτρονική διεύθυνση του Δικαστηρίου</w:t>
      </w:r>
      <w:r w:rsidR="006C1D61">
        <w:rPr>
          <w:rFonts w:ascii="Arial Narrow" w:hAnsi="Arial Narrow" w:cs="Arial"/>
          <w:sz w:val="28"/>
          <w:szCs w:val="28"/>
        </w:rPr>
        <w:t xml:space="preserve"> </w:t>
      </w:r>
      <w:r w:rsidR="0093164B">
        <w:rPr>
          <w:rFonts w:ascii="Arial Narrow" w:hAnsi="Arial Narrow" w:cs="Arial"/>
          <w:sz w:val="28"/>
          <w:szCs w:val="28"/>
        </w:rPr>
        <w:t xml:space="preserve">τις ηλεκτρονικές δηλώσεις και θα </w:t>
      </w:r>
      <w:r w:rsidR="00A460A3">
        <w:rPr>
          <w:rFonts w:ascii="Arial Narrow" w:hAnsi="Arial Narrow" w:cs="Arial"/>
          <w:sz w:val="28"/>
          <w:szCs w:val="28"/>
        </w:rPr>
        <w:t xml:space="preserve">τις προωθεί στα αρμόδια τμήματα ορίζεται η κ. Αλεξία </w:t>
      </w:r>
      <w:proofErr w:type="spellStart"/>
      <w:r w:rsidR="00A460A3">
        <w:rPr>
          <w:rFonts w:ascii="Arial Narrow" w:hAnsi="Arial Narrow" w:cs="Arial"/>
          <w:sz w:val="28"/>
          <w:szCs w:val="28"/>
        </w:rPr>
        <w:t>Μηνοπούλου</w:t>
      </w:r>
      <w:proofErr w:type="spellEnd"/>
      <w:r w:rsidR="00765A74">
        <w:rPr>
          <w:rFonts w:ascii="Arial Narrow" w:hAnsi="Arial Narrow" w:cs="Arial"/>
          <w:sz w:val="28"/>
          <w:szCs w:val="28"/>
        </w:rPr>
        <w:t>.</w:t>
      </w:r>
      <w:r w:rsidR="00A460A3">
        <w:rPr>
          <w:rFonts w:ascii="Arial Narrow" w:hAnsi="Arial Narrow" w:cs="Arial"/>
          <w:sz w:val="28"/>
          <w:szCs w:val="28"/>
        </w:rPr>
        <w:t xml:space="preserve"> </w:t>
      </w:r>
      <w:r w:rsidR="00765A74">
        <w:rPr>
          <w:rFonts w:ascii="Arial Narrow" w:hAnsi="Arial Narrow" w:cs="Arial"/>
          <w:sz w:val="28"/>
          <w:szCs w:val="28"/>
        </w:rPr>
        <w:t>Π</w:t>
      </w:r>
      <w:r w:rsidR="0093164B">
        <w:rPr>
          <w:rFonts w:ascii="Arial Narrow" w:hAnsi="Arial Narrow" w:cs="Arial"/>
          <w:sz w:val="28"/>
          <w:szCs w:val="28"/>
        </w:rPr>
        <w:t>ριν δε τη συζήτηση της υπόθεσης η οικεία Γραμματεία εκτυπώνει, πρωτοκολλεί και θέτει στη δικογραφία τις δηλώσεις αυτές.</w:t>
      </w:r>
    </w:p>
    <w:p w:rsidR="0093164B" w:rsidRPr="00433BFC" w:rsidRDefault="0093164B" w:rsidP="00433BFC">
      <w:pPr>
        <w:spacing w:after="0" w:line="360" w:lineRule="auto"/>
        <w:ind w:firstLine="720"/>
        <w:jc w:val="both"/>
        <w:rPr>
          <w:rFonts w:ascii="Arial Narrow" w:hAnsi="Arial Narrow" w:cs="Arial"/>
          <w:sz w:val="28"/>
          <w:szCs w:val="28"/>
        </w:rPr>
      </w:pPr>
      <w:r>
        <w:rPr>
          <w:rFonts w:ascii="Arial Narrow" w:hAnsi="Arial Narrow" w:cs="Arial"/>
          <w:sz w:val="28"/>
          <w:szCs w:val="28"/>
        </w:rPr>
        <w:t>Τέλος</w:t>
      </w:r>
      <w:r w:rsidR="00BA335F">
        <w:rPr>
          <w:rFonts w:ascii="Arial Narrow" w:hAnsi="Arial Narrow" w:cs="Arial"/>
          <w:sz w:val="28"/>
          <w:szCs w:val="28"/>
        </w:rPr>
        <w:t xml:space="preserve"> υπενθυμίζεται ότι, σύμφωνα με το άρθρο τριακοστό τρίτο της ίδιας ΠΝΠ, κατά την εκδίκαση των υποθέσεων στα Τακτικά Διοικητικά Δικαστήρια οι διάδικοι έχουν, κατά παρέκκλιση των ισχυουσών δικονομικών διατάξεων : α) στις ακυρωτ</w:t>
      </w:r>
      <w:r w:rsidR="002F6EF7">
        <w:rPr>
          <w:rFonts w:ascii="Arial Narrow" w:hAnsi="Arial Narrow" w:cs="Arial"/>
          <w:sz w:val="28"/>
          <w:szCs w:val="28"/>
        </w:rPr>
        <w:t>ικές διαφορές προθεσμία επτά (7)</w:t>
      </w:r>
      <w:r w:rsidR="00BA335F">
        <w:rPr>
          <w:rFonts w:ascii="Arial Narrow" w:hAnsi="Arial Narrow" w:cs="Arial"/>
          <w:sz w:val="28"/>
          <w:szCs w:val="28"/>
        </w:rPr>
        <w:t xml:space="preserve"> ημερών, από την ημερομηνία συζήτησης, για την προσκόμιση εγγράφων νομιμοποίησης, την υποβολή γραμματίου προείσπραξης και την κατάθεση υπομνήματος, β) στις διαφορές ουσίας, για τις οποίες ως προς την κατάθεση υπομνήματος εξακολουθεί να ισχύει  το άρθρο 138 του Κώδικα Διοικητικής Δικονομίας (ν. 2717/1999), προθεσμία επτά (7) ημερών, από την ημερομηνία της συζήτησης, για την προσκόμιση εγγράφων νομιμοποίησης και την υποβολή γραμματίου προείσπραξης. </w:t>
      </w:r>
    </w:p>
    <w:p w:rsidR="00D01BB5" w:rsidRDefault="00D01BB5" w:rsidP="00820C0C">
      <w:pPr>
        <w:spacing w:after="0" w:line="240" w:lineRule="auto"/>
        <w:ind w:left="2880" w:firstLine="720"/>
        <w:jc w:val="center"/>
        <w:rPr>
          <w:rFonts w:ascii="Arial Narrow" w:hAnsi="Arial Narrow" w:cs="Arial"/>
          <w:sz w:val="28"/>
          <w:szCs w:val="28"/>
        </w:rPr>
      </w:pPr>
    </w:p>
    <w:p w:rsidR="00820C0C" w:rsidRDefault="00820C0C" w:rsidP="00820C0C">
      <w:pPr>
        <w:spacing w:after="0" w:line="240" w:lineRule="auto"/>
        <w:ind w:left="2880" w:firstLine="720"/>
        <w:jc w:val="center"/>
        <w:rPr>
          <w:rFonts w:ascii="Arial Narrow" w:hAnsi="Arial Narrow" w:cs="Arial"/>
          <w:sz w:val="28"/>
          <w:szCs w:val="28"/>
        </w:rPr>
      </w:pPr>
      <w:r>
        <w:rPr>
          <w:rFonts w:ascii="Arial Narrow" w:hAnsi="Arial Narrow" w:cs="Arial"/>
          <w:sz w:val="28"/>
          <w:szCs w:val="28"/>
        </w:rPr>
        <w:t>Ο Πρόεδρος</w:t>
      </w:r>
    </w:p>
    <w:p w:rsidR="00820C0C" w:rsidRDefault="00820C0C" w:rsidP="00820C0C">
      <w:pPr>
        <w:spacing w:after="0" w:line="240" w:lineRule="auto"/>
        <w:ind w:left="2880" w:firstLine="720"/>
        <w:jc w:val="center"/>
        <w:rPr>
          <w:rFonts w:ascii="Arial Narrow" w:hAnsi="Arial Narrow" w:cs="Arial"/>
          <w:sz w:val="28"/>
          <w:szCs w:val="28"/>
        </w:rPr>
      </w:pPr>
      <w:r>
        <w:rPr>
          <w:rFonts w:ascii="Arial Narrow" w:hAnsi="Arial Narrow" w:cs="Arial"/>
          <w:sz w:val="28"/>
          <w:szCs w:val="28"/>
        </w:rPr>
        <w:t>του Τριμελούς Συμβουλίου Διεύθυνσης</w:t>
      </w:r>
    </w:p>
    <w:p w:rsidR="00820C0C" w:rsidRDefault="00820C0C" w:rsidP="00820C0C">
      <w:pPr>
        <w:spacing w:after="0" w:line="240" w:lineRule="auto"/>
        <w:ind w:left="2880" w:firstLine="720"/>
        <w:jc w:val="center"/>
        <w:rPr>
          <w:rFonts w:ascii="Arial Narrow" w:hAnsi="Arial Narrow" w:cs="Arial"/>
          <w:sz w:val="28"/>
          <w:szCs w:val="28"/>
        </w:rPr>
      </w:pPr>
      <w:r>
        <w:rPr>
          <w:rFonts w:ascii="Arial Narrow" w:hAnsi="Arial Narrow" w:cs="Arial"/>
          <w:sz w:val="28"/>
          <w:szCs w:val="28"/>
        </w:rPr>
        <w:t>του Διοικητικού Εφετείου Αθηνών</w:t>
      </w:r>
    </w:p>
    <w:p w:rsidR="00820C0C" w:rsidRDefault="00820C0C" w:rsidP="00820C0C">
      <w:pPr>
        <w:spacing w:after="0" w:line="240" w:lineRule="auto"/>
        <w:ind w:left="2880" w:firstLine="720"/>
        <w:jc w:val="center"/>
        <w:rPr>
          <w:rFonts w:ascii="Arial Narrow" w:hAnsi="Arial Narrow" w:cs="Arial"/>
          <w:sz w:val="28"/>
          <w:szCs w:val="28"/>
        </w:rPr>
      </w:pPr>
    </w:p>
    <w:p w:rsidR="00820C0C" w:rsidRDefault="00820C0C" w:rsidP="00820C0C">
      <w:pPr>
        <w:spacing w:after="0" w:line="240" w:lineRule="auto"/>
        <w:ind w:left="2880" w:firstLine="720"/>
        <w:jc w:val="center"/>
        <w:rPr>
          <w:rFonts w:ascii="Arial Narrow" w:hAnsi="Arial Narrow"/>
          <w:sz w:val="28"/>
          <w:szCs w:val="28"/>
        </w:rPr>
      </w:pPr>
      <w:r>
        <w:rPr>
          <w:rFonts w:ascii="Arial Narrow" w:hAnsi="Arial Narrow" w:cs="Arial"/>
          <w:b/>
          <w:sz w:val="28"/>
          <w:szCs w:val="28"/>
        </w:rPr>
        <w:t>Σταύρος Αναστασόπουλος</w:t>
      </w:r>
    </w:p>
    <w:p w:rsidR="00820C0C" w:rsidRDefault="00820C0C" w:rsidP="00820C0C">
      <w:pPr>
        <w:spacing w:after="0" w:line="240" w:lineRule="auto"/>
        <w:ind w:left="2880" w:firstLine="720"/>
        <w:jc w:val="center"/>
        <w:rPr>
          <w:rFonts w:ascii="Arial Narrow" w:hAnsi="Arial Narrow" w:cs="Arial"/>
          <w:sz w:val="28"/>
          <w:szCs w:val="28"/>
        </w:rPr>
      </w:pPr>
      <w:r>
        <w:rPr>
          <w:rFonts w:ascii="Arial Narrow" w:hAnsi="Arial Narrow" w:cs="Arial"/>
          <w:sz w:val="28"/>
          <w:szCs w:val="28"/>
        </w:rPr>
        <w:t>Πρόεδρος Εφετών Δ.Δ</w:t>
      </w:r>
    </w:p>
    <w:sectPr w:rsidR="00820C0C" w:rsidSect="000601F2">
      <w:pgSz w:w="11906" w:h="16838"/>
      <w:pgMar w:top="851"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Droid Sans Fallback">
    <w:panose1 w:val="00000000000000000000"/>
    <w:charset w:val="00"/>
    <w:family w:val="roman"/>
    <w:notTrueType/>
    <w:pitch w:val="default"/>
    <w:sig w:usb0="00000000" w:usb1="00000000" w:usb2="00000000" w:usb3="00000000" w:csb0="00000000"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20C0C"/>
    <w:rsid w:val="00052BD9"/>
    <w:rsid w:val="000601F2"/>
    <w:rsid w:val="001462D0"/>
    <w:rsid w:val="001633B7"/>
    <w:rsid w:val="001D499A"/>
    <w:rsid w:val="002340E4"/>
    <w:rsid w:val="002F6EF7"/>
    <w:rsid w:val="00314E46"/>
    <w:rsid w:val="00326F13"/>
    <w:rsid w:val="003564B3"/>
    <w:rsid w:val="00372ED5"/>
    <w:rsid w:val="003C0F34"/>
    <w:rsid w:val="003D0BB5"/>
    <w:rsid w:val="003F0830"/>
    <w:rsid w:val="00401D66"/>
    <w:rsid w:val="00433BFC"/>
    <w:rsid w:val="00440AAB"/>
    <w:rsid w:val="00442CE7"/>
    <w:rsid w:val="00461B28"/>
    <w:rsid w:val="00487C30"/>
    <w:rsid w:val="00494FC2"/>
    <w:rsid w:val="00502ABB"/>
    <w:rsid w:val="00557464"/>
    <w:rsid w:val="005D024C"/>
    <w:rsid w:val="005D62B2"/>
    <w:rsid w:val="00613082"/>
    <w:rsid w:val="00633FA3"/>
    <w:rsid w:val="00635E4D"/>
    <w:rsid w:val="006415DF"/>
    <w:rsid w:val="0064250E"/>
    <w:rsid w:val="006A7616"/>
    <w:rsid w:val="006B7C5C"/>
    <w:rsid w:val="006C1D61"/>
    <w:rsid w:val="006F6476"/>
    <w:rsid w:val="00730E05"/>
    <w:rsid w:val="00737313"/>
    <w:rsid w:val="007541FA"/>
    <w:rsid w:val="00765A74"/>
    <w:rsid w:val="00773FF1"/>
    <w:rsid w:val="0077606A"/>
    <w:rsid w:val="007C515A"/>
    <w:rsid w:val="007E5D56"/>
    <w:rsid w:val="00820C0C"/>
    <w:rsid w:val="008538B1"/>
    <w:rsid w:val="00863416"/>
    <w:rsid w:val="009174F4"/>
    <w:rsid w:val="0093164B"/>
    <w:rsid w:val="00951AC9"/>
    <w:rsid w:val="009C5AD9"/>
    <w:rsid w:val="009D1B9B"/>
    <w:rsid w:val="009F78B8"/>
    <w:rsid w:val="00A460A3"/>
    <w:rsid w:val="00A842D9"/>
    <w:rsid w:val="00AC579B"/>
    <w:rsid w:val="00AD1060"/>
    <w:rsid w:val="00AF1709"/>
    <w:rsid w:val="00B03663"/>
    <w:rsid w:val="00B925F9"/>
    <w:rsid w:val="00BA2626"/>
    <w:rsid w:val="00BA335F"/>
    <w:rsid w:val="00BF4054"/>
    <w:rsid w:val="00C26760"/>
    <w:rsid w:val="00C60368"/>
    <w:rsid w:val="00C9187D"/>
    <w:rsid w:val="00C95ECB"/>
    <w:rsid w:val="00CD3BF4"/>
    <w:rsid w:val="00CD458B"/>
    <w:rsid w:val="00CD66BC"/>
    <w:rsid w:val="00D01BB5"/>
    <w:rsid w:val="00D2704F"/>
    <w:rsid w:val="00DB4A6C"/>
    <w:rsid w:val="00DE7BBC"/>
    <w:rsid w:val="00E21E62"/>
    <w:rsid w:val="00E4547A"/>
    <w:rsid w:val="00E50C8B"/>
    <w:rsid w:val="00E8065B"/>
    <w:rsid w:val="00E81CE4"/>
    <w:rsid w:val="00EF3A03"/>
    <w:rsid w:val="00F56EC4"/>
    <w:rsid w:val="00F86CFC"/>
    <w:rsid w:val="00F94966"/>
    <w:rsid w:val="00FD192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Droid Sans Fallback"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C0C"/>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41FA"/>
    <w:pPr>
      <w:suppressAutoHyphens/>
      <w:spacing w:after="160" w:line="259" w:lineRule="auto"/>
      <w:ind w:left="720"/>
      <w:contextualSpacing/>
    </w:pPr>
    <w:rPr>
      <w:rFonts w:eastAsia="Droid Sans Fallback"/>
      <w:color w:val="00000A"/>
      <w:lang w:eastAsia="en-US"/>
    </w:rPr>
  </w:style>
  <w:style w:type="character" w:styleId="-">
    <w:name w:val="Hyperlink"/>
    <w:basedOn w:val="a0"/>
    <w:uiPriority w:val="99"/>
    <w:semiHidden/>
    <w:unhideWhenUsed/>
    <w:rsid w:val="00820C0C"/>
    <w:rPr>
      <w:color w:val="0000FF"/>
      <w:u w:val="single"/>
    </w:rPr>
  </w:style>
  <w:style w:type="paragraph" w:styleId="a4">
    <w:name w:val="Balloon Text"/>
    <w:basedOn w:val="a"/>
    <w:link w:val="Char"/>
    <w:uiPriority w:val="99"/>
    <w:semiHidden/>
    <w:unhideWhenUsed/>
    <w:rsid w:val="00820C0C"/>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820C0C"/>
    <w:rPr>
      <w:rFonts w:ascii="Tahoma" w:eastAsia="Times New Roman" w:hAnsi="Tahoma" w:cs="Tahoma"/>
      <w:sz w:val="16"/>
      <w:szCs w:val="16"/>
    </w:rPr>
  </w:style>
  <w:style w:type="paragraph" w:styleId="3">
    <w:name w:val="Body Text 3"/>
    <w:basedOn w:val="a"/>
    <w:link w:val="3Char"/>
    <w:semiHidden/>
    <w:rsid w:val="00372ED5"/>
    <w:pPr>
      <w:spacing w:after="0" w:line="240" w:lineRule="auto"/>
      <w:jc w:val="center"/>
    </w:pPr>
    <w:rPr>
      <w:rFonts w:ascii="Arial" w:hAnsi="Arial" w:cs="Arial"/>
      <w:b/>
      <w:bCs/>
      <w:sz w:val="24"/>
      <w:szCs w:val="20"/>
    </w:rPr>
  </w:style>
  <w:style w:type="character" w:customStyle="1" w:styleId="3Char">
    <w:name w:val="Σώμα κείμενου 3 Char"/>
    <w:basedOn w:val="a0"/>
    <w:link w:val="3"/>
    <w:semiHidden/>
    <w:rsid w:val="00372ED5"/>
    <w:rPr>
      <w:rFonts w:ascii="Arial" w:eastAsia="Times New Roman" w:hAnsi="Arial" w:cs="Arial"/>
      <w:b/>
      <w:bCs/>
      <w:sz w:val="24"/>
    </w:rPr>
  </w:style>
</w:styles>
</file>

<file path=word/webSettings.xml><?xml version="1.0" encoding="utf-8"?>
<w:webSettings xmlns:r="http://schemas.openxmlformats.org/officeDocument/2006/relationships" xmlns:w="http://schemas.openxmlformats.org/wordprocessingml/2006/main">
  <w:divs>
    <w:div w:id="33137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2819</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tgiannopoulou</dc:creator>
  <cp:lastModifiedBy>tgiannopoulou</cp:lastModifiedBy>
  <cp:revision>2</cp:revision>
  <cp:lastPrinted>2020-05-04T07:50:00Z</cp:lastPrinted>
  <dcterms:created xsi:type="dcterms:W3CDTF">2020-05-04T08:15:00Z</dcterms:created>
  <dcterms:modified xsi:type="dcterms:W3CDTF">2020-05-04T08:15:00Z</dcterms:modified>
</cp:coreProperties>
</file>