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912" w:rsidRDefault="00630D6E" w:rsidP="00097B37">
      <w:pPr>
        <w:jc w:val="center"/>
        <w:rPr>
          <w:rFonts w:cstheme="minorHAnsi"/>
          <w:b/>
          <w:bCs/>
          <w:sz w:val="40"/>
          <w:szCs w:val="40"/>
          <w:u w:val="single"/>
        </w:rPr>
      </w:pPr>
      <w:bookmarkStart w:id="0" w:name="_GoBack"/>
      <w:bookmarkEnd w:id="0"/>
      <w:r w:rsidRPr="00967912">
        <w:rPr>
          <w:rFonts w:cstheme="minorHAnsi"/>
          <w:b/>
          <w:bCs/>
          <w:sz w:val="40"/>
          <w:szCs w:val="40"/>
          <w:u w:val="single"/>
        </w:rPr>
        <w:t>ΕΠΙΣΤΡΕΠΤΕΑ ΠΡΟΚΑΤΑΒΟΛΗ 4</w:t>
      </w:r>
      <w:r w:rsidRPr="00967912">
        <w:rPr>
          <w:rFonts w:cstheme="minorHAnsi"/>
          <w:b/>
          <w:bCs/>
          <w:sz w:val="40"/>
          <w:szCs w:val="40"/>
          <w:u w:val="single"/>
          <w:vertAlign w:val="superscript"/>
        </w:rPr>
        <w:t>ος</w:t>
      </w:r>
      <w:r w:rsidRPr="00967912">
        <w:rPr>
          <w:rFonts w:cstheme="minorHAnsi"/>
          <w:b/>
          <w:bCs/>
          <w:sz w:val="40"/>
          <w:szCs w:val="40"/>
          <w:u w:val="single"/>
        </w:rPr>
        <w:t xml:space="preserve"> ΚΥΚΛΟΣ </w:t>
      </w:r>
    </w:p>
    <w:p w:rsidR="00967912" w:rsidRPr="00967912" w:rsidRDefault="00967912" w:rsidP="00097B37">
      <w:pPr>
        <w:jc w:val="center"/>
        <w:rPr>
          <w:rFonts w:cstheme="minorHAnsi"/>
          <w:b/>
          <w:bCs/>
          <w:sz w:val="20"/>
          <w:szCs w:val="20"/>
          <w:u w:val="single"/>
        </w:rPr>
      </w:pPr>
      <w:r>
        <w:rPr>
          <w:rFonts w:cstheme="minorHAnsi"/>
          <w:b/>
          <w:bCs/>
          <w:sz w:val="20"/>
          <w:szCs w:val="20"/>
          <w:u w:val="single"/>
        </w:rPr>
        <w:t xml:space="preserve">ΓΔΟΥ 281/2020 ( ΦΕΚ Β 5407/14.11.2020 ) </w:t>
      </w:r>
    </w:p>
    <w:p w:rsidR="00CD2435" w:rsidRPr="00097B37" w:rsidRDefault="00136EEC" w:rsidP="00097B37">
      <w:pPr>
        <w:jc w:val="center"/>
        <w:rPr>
          <w:rFonts w:cstheme="minorHAnsi"/>
          <w:b/>
          <w:bCs/>
          <w:sz w:val="28"/>
          <w:szCs w:val="28"/>
        </w:rPr>
      </w:pPr>
      <w:r w:rsidRPr="00136EEC">
        <w:rPr>
          <w:rFonts w:cstheme="minorHAnsi"/>
          <w:b/>
          <w:bCs/>
          <w:sz w:val="32"/>
          <w:szCs w:val="32"/>
        </w:rPr>
        <w:t>Πρακτικός οδηγός με παραδείγματα γ</w:t>
      </w:r>
      <w:r w:rsidR="00967912" w:rsidRPr="00136EEC">
        <w:rPr>
          <w:rFonts w:cstheme="minorHAnsi"/>
          <w:b/>
          <w:bCs/>
          <w:sz w:val="32"/>
          <w:szCs w:val="32"/>
        </w:rPr>
        <w:t xml:space="preserve">ια </w:t>
      </w:r>
      <w:r w:rsidR="003D58E7" w:rsidRPr="00136EEC">
        <w:rPr>
          <w:rFonts w:cstheme="minorHAnsi"/>
          <w:b/>
          <w:bCs/>
          <w:sz w:val="32"/>
          <w:szCs w:val="32"/>
        </w:rPr>
        <w:t>Δ</w:t>
      </w:r>
      <w:r w:rsidR="00967912" w:rsidRPr="00136EEC">
        <w:rPr>
          <w:rFonts w:cstheme="minorHAnsi"/>
          <w:b/>
          <w:bCs/>
          <w:sz w:val="32"/>
          <w:szCs w:val="32"/>
        </w:rPr>
        <w:t>ικηγόρους ( ατομικές επιχειρήσεις ) χωρίς εργαζόμενους</w:t>
      </w:r>
      <w:r w:rsidR="00CD2435" w:rsidRPr="00097B37">
        <w:rPr>
          <w:rFonts w:cstheme="minorHAnsi"/>
          <w:b/>
          <w:bCs/>
          <w:sz w:val="28"/>
          <w:szCs w:val="28"/>
        </w:rPr>
        <w:t>.</w:t>
      </w:r>
    </w:p>
    <w:p w:rsidR="00967912" w:rsidRPr="00136EEC" w:rsidRDefault="00967912" w:rsidP="00967912">
      <w:pPr>
        <w:jc w:val="center"/>
        <w:rPr>
          <w:rFonts w:cstheme="minorHAnsi"/>
          <w:b/>
          <w:bCs/>
          <w:sz w:val="28"/>
          <w:szCs w:val="28"/>
          <w:u w:val="single"/>
        </w:rPr>
      </w:pPr>
      <w:r w:rsidRPr="00136EEC">
        <w:rPr>
          <w:rFonts w:cstheme="minorHAnsi"/>
          <w:b/>
          <w:bCs/>
          <w:sz w:val="28"/>
          <w:szCs w:val="28"/>
          <w:u w:val="single"/>
        </w:rPr>
        <w:t>( Μέρος  Α’ )</w:t>
      </w:r>
    </w:p>
    <w:p w:rsidR="00630D6E" w:rsidRPr="00136EEC" w:rsidRDefault="00967912">
      <w:pPr>
        <w:rPr>
          <w:rFonts w:cstheme="minorHAnsi"/>
          <w:b/>
          <w:bCs/>
          <w:sz w:val="28"/>
          <w:szCs w:val="28"/>
        </w:rPr>
      </w:pPr>
      <w:r w:rsidRPr="00136EEC">
        <w:rPr>
          <w:rFonts w:cstheme="minorHAnsi"/>
          <w:b/>
          <w:bCs/>
          <w:sz w:val="28"/>
          <w:szCs w:val="28"/>
        </w:rPr>
        <w:t>Η ανάλυση δίνεται μ</w:t>
      </w:r>
      <w:r w:rsidR="00630D6E" w:rsidRPr="00136EEC">
        <w:rPr>
          <w:rFonts w:cstheme="minorHAnsi"/>
          <w:b/>
          <w:bCs/>
          <w:sz w:val="28"/>
          <w:szCs w:val="28"/>
        </w:rPr>
        <w:t xml:space="preserve">ε την μορφή ερωτήσεων </w:t>
      </w:r>
      <w:r w:rsidRPr="00136EEC">
        <w:rPr>
          <w:rFonts w:cstheme="minorHAnsi"/>
          <w:b/>
          <w:bCs/>
          <w:sz w:val="28"/>
          <w:szCs w:val="28"/>
        </w:rPr>
        <w:t xml:space="preserve">( Ε.) - </w:t>
      </w:r>
      <w:r w:rsidR="00630D6E" w:rsidRPr="00136EEC">
        <w:rPr>
          <w:rFonts w:cstheme="minorHAnsi"/>
          <w:b/>
          <w:bCs/>
          <w:sz w:val="28"/>
          <w:szCs w:val="28"/>
        </w:rPr>
        <w:t>απαντήσεων</w:t>
      </w:r>
      <w:r w:rsidRPr="00136EEC">
        <w:rPr>
          <w:rFonts w:cstheme="minorHAnsi"/>
          <w:b/>
          <w:bCs/>
          <w:sz w:val="28"/>
          <w:szCs w:val="28"/>
        </w:rPr>
        <w:t>( Α. )</w:t>
      </w:r>
    </w:p>
    <w:p w:rsidR="00630D6E" w:rsidRDefault="00630D6E">
      <w:pPr>
        <w:rPr>
          <w:rFonts w:cstheme="minorHAnsi"/>
          <w:b/>
          <w:bCs/>
          <w:sz w:val="24"/>
          <w:szCs w:val="24"/>
        </w:rPr>
      </w:pPr>
    </w:p>
    <w:p w:rsidR="00CE298A" w:rsidRPr="00097B37" w:rsidRDefault="00CE298A">
      <w:pPr>
        <w:rPr>
          <w:rFonts w:cstheme="minorHAnsi"/>
          <w:b/>
          <w:bCs/>
          <w:sz w:val="24"/>
          <w:szCs w:val="24"/>
        </w:rPr>
      </w:pPr>
    </w:p>
    <w:p w:rsidR="00CD2435" w:rsidRPr="00967912" w:rsidRDefault="00630D6E">
      <w:pPr>
        <w:rPr>
          <w:rFonts w:cstheme="minorHAnsi"/>
          <w:b/>
          <w:bCs/>
          <w:sz w:val="32"/>
          <w:szCs w:val="32"/>
        </w:rPr>
      </w:pPr>
      <w:r w:rsidRPr="00967912">
        <w:rPr>
          <w:rFonts w:cstheme="minorHAnsi"/>
          <w:b/>
          <w:bCs/>
          <w:sz w:val="32"/>
          <w:szCs w:val="32"/>
        </w:rPr>
        <w:t>Ε.</w:t>
      </w:r>
      <w:r w:rsidR="000D5789">
        <w:rPr>
          <w:rFonts w:cstheme="minorHAnsi"/>
          <w:b/>
          <w:bCs/>
          <w:sz w:val="32"/>
          <w:szCs w:val="32"/>
        </w:rPr>
        <w:t>1.</w:t>
      </w:r>
      <w:r w:rsidR="00E87C28" w:rsidRPr="00967912">
        <w:rPr>
          <w:rFonts w:cstheme="minorHAnsi"/>
          <w:b/>
          <w:bCs/>
          <w:sz w:val="32"/>
          <w:szCs w:val="32"/>
        </w:rPr>
        <w:t>Τι είναι επιστρεπτέα προκαταβολή</w:t>
      </w:r>
      <w:r w:rsidRPr="00967912">
        <w:rPr>
          <w:rFonts w:cstheme="minorHAnsi"/>
          <w:b/>
          <w:bCs/>
          <w:sz w:val="32"/>
          <w:szCs w:val="32"/>
        </w:rPr>
        <w:t xml:space="preserve">; </w:t>
      </w:r>
    </w:p>
    <w:p w:rsidR="00CD2435" w:rsidRPr="00097B37" w:rsidRDefault="00630D6E" w:rsidP="00CD2435">
      <w:pPr>
        <w:pStyle w:val="Web"/>
        <w:rPr>
          <w:rFonts w:asciiTheme="minorHAnsi" w:hAnsiTheme="minorHAnsi" w:cstheme="minorHAnsi"/>
          <w:color w:val="000000"/>
          <w:sz w:val="24"/>
          <w:szCs w:val="24"/>
        </w:rPr>
      </w:pPr>
      <w:r w:rsidRPr="00097B37">
        <w:rPr>
          <w:rFonts w:asciiTheme="minorHAnsi" w:hAnsiTheme="minorHAnsi" w:cstheme="minorHAnsi"/>
          <w:b/>
          <w:bCs/>
          <w:sz w:val="24"/>
          <w:szCs w:val="24"/>
          <w:lang w:val="en-US"/>
        </w:rPr>
        <w:t>A</w:t>
      </w:r>
      <w:r w:rsidRPr="00097B37">
        <w:rPr>
          <w:rFonts w:asciiTheme="minorHAnsi" w:hAnsiTheme="minorHAnsi" w:cstheme="minorHAnsi"/>
          <w:b/>
          <w:bCs/>
          <w:sz w:val="24"/>
          <w:szCs w:val="24"/>
        </w:rPr>
        <w:t>.</w:t>
      </w:r>
      <w:r w:rsidR="000D5789">
        <w:rPr>
          <w:rFonts w:asciiTheme="minorHAnsi" w:hAnsiTheme="minorHAnsi" w:cstheme="minorHAnsi"/>
          <w:b/>
          <w:bCs/>
          <w:sz w:val="24"/>
          <w:szCs w:val="24"/>
        </w:rPr>
        <w:t>1.</w:t>
      </w:r>
      <w:r w:rsidR="00CD2435" w:rsidRPr="00097B37">
        <w:rPr>
          <w:rFonts w:asciiTheme="minorHAnsi" w:hAnsiTheme="minorHAnsi" w:cstheme="minorHAnsi"/>
          <w:sz w:val="24"/>
          <w:szCs w:val="24"/>
        </w:rPr>
        <w:t xml:space="preserve">Είναι μορφή κρατικής χρηματοδότησης – δανείου, που δίνεται με προνομιακούς όρους σε </w:t>
      </w:r>
      <w:r w:rsidR="00CD2435" w:rsidRPr="00097B37">
        <w:rPr>
          <w:rFonts w:asciiTheme="minorHAnsi" w:hAnsiTheme="minorHAnsi" w:cstheme="minorHAnsi"/>
          <w:color w:val="000000"/>
          <w:sz w:val="24"/>
          <w:szCs w:val="24"/>
        </w:rPr>
        <w:t xml:space="preserve">επιχειρήσεις και επαγγελματίες και η οποία επιστρέφεται, ολικά η μερικά, υπό συγκεκριμένους όρους και προϋποθέσεις. Η ενίσχυση αυτή είναι ακατάσχετη, αφορολόγητη και δεν συμψηφίζεται με οποιαδήποτε οφειλή. </w:t>
      </w:r>
    </w:p>
    <w:p w:rsidR="00F60BEF" w:rsidRDefault="00F60BEF" w:rsidP="00CD2435">
      <w:pPr>
        <w:pStyle w:val="Web"/>
        <w:rPr>
          <w:rFonts w:asciiTheme="minorHAnsi" w:hAnsiTheme="minorHAnsi" w:cstheme="minorHAnsi"/>
          <w:color w:val="000000"/>
          <w:sz w:val="24"/>
          <w:szCs w:val="24"/>
        </w:rPr>
      </w:pPr>
    </w:p>
    <w:p w:rsidR="00CE298A" w:rsidRPr="00097B37" w:rsidRDefault="00CE298A" w:rsidP="00CD2435">
      <w:pPr>
        <w:pStyle w:val="Web"/>
        <w:rPr>
          <w:rFonts w:asciiTheme="minorHAnsi" w:hAnsiTheme="minorHAnsi" w:cstheme="minorHAnsi"/>
          <w:color w:val="000000"/>
          <w:sz w:val="24"/>
          <w:szCs w:val="24"/>
        </w:rPr>
      </w:pPr>
    </w:p>
    <w:p w:rsidR="00630D6E" w:rsidRPr="00097B37" w:rsidRDefault="00630D6E">
      <w:pPr>
        <w:rPr>
          <w:rFonts w:cstheme="minorHAnsi"/>
          <w:sz w:val="24"/>
          <w:szCs w:val="24"/>
        </w:rPr>
      </w:pPr>
      <w:bookmarkStart w:id="1" w:name="_Hlk56599414"/>
      <w:r w:rsidRPr="00967912">
        <w:rPr>
          <w:rFonts w:cstheme="minorHAnsi"/>
          <w:b/>
          <w:bCs/>
          <w:sz w:val="32"/>
          <w:szCs w:val="32"/>
        </w:rPr>
        <w:t>Ε.</w:t>
      </w:r>
      <w:bookmarkEnd w:id="1"/>
      <w:r w:rsidR="000D5789">
        <w:rPr>
          <w:rFonts w:cstheme="minorHAnsi"/>
          <w:b/>
          <w:bCs/>
          <w:sz w:val="32"/>
          <w:szCs w:val="32"/>
        </w:rPr>
        <w:t>2.</w:t>
      </w:r>
      <w:r w:rsidRPr="00967912">
        <w:rPr>
          <w:rFonts w:cstheme="minorHAnsi"/>
          <w:b/>
          <w:bCs/>
          <w:sz w:val="32"/>
          <w:szCs w:val="32"/>
        </w:rPr>
        <w:t xml:space="preserve"> Ποιοι έχουν </w:t>
      </w:r>
      <w:r w:rsidR="00CD2435" w:rsidRPr="00967912">
        <w:rPr>
          <w:rFonts w:cstheme="minorHAnsi"/>
          <w:b/>
          <w:bCs/>
          <w:sz w:val="32"/>
          <w:szCs w:val="32"/>
        </w:rPr>
        <w:t>Δικαίωμα συμμετοχής</w:t>
      </w:r>
      <w:r w:rsidR="00CD2435" w:rsidRPr="00967912">
        <w:rPr>
          <w:rFonts w:cstheme="minorHAnsi"/>
          <w:sz w:val="28"/>
          <w:szCs w:val="28"/>
        </w:rPr>
        <w:br/>
      </w:r>
      <w:r w:rsidR="00CD2435" w:rsidRPr="00097B37">
        <w:rPr>
          <w:rFonts w:cstheme="minorHAnsi"/>
          <w:sz w:val="24"/>
          <w:szCs w:val="24"/>
        </w:rPr>
        <w:br/>
      </w:r>
      <w:r w:rsidRPr="00097B37">
        <w:rPr>
          <w:rFonts w:cstheme="minorHAnsi"/>
          <w:b/>
          <w:bCs/>
          <w:sz w:val="24"/>
          <w:szCs w:val="24"/>
        </w:rPr>
        <w:t>Α.</w:t>
      </w:r>
      <w:r w:rsidR="000D5789">
        <w:rPr>
          <w:rFonts w:cstheme="minorHAnsi"/>
          <w:b/>
          <w:bCs/>
          <w:sz w:val="24"/>
          <w:szCs w:val="24"/>
        </w:rPr>
        <w:t>2.</w:t>
      </w:r>
      <w:r w:rsidR="00CD2435" w:rsidRPr="00097B37">
        <w:rPr>
          <w:rFonts w:cstheme="minorHAnsi"/>
          <w:sz w:val="24"/>
          <w:szCs w:val="24"/>
        </w:rPr>
        <w:t>Επιπλέον των επιχειρήσεων που είχαν δυνατότητα ένταξης στους προηγούμενους τρεις κύκλους της Επιστρεπτέας Προκαταβολής, στον 4ο κύκλο ισχύουν τα εξής:</w:t>
      </w:r>
    </w:p>
    <w:p w:rsidR="00630D6E" w:rsidRPr="00097B37" w:rsidRDefault="00CD2435" w:rsidP="00630D6E">
      <w:pPr>
        <w:pStyle w:val="a9"/>
        <w:numPr>
          <w:ilvl w:val="0"/>
          <w:numId w:val="1"/>
        </w:numPr>
        <w:rPr>
          <w:rFonts w:cstheme="minorHAnsi"/>
          <w:sz w:val="24"/>
          <w:szCs w:val="24"/>
        </w:rPr>
      </w:pPr>
      <w:r w:rsidRPr="00097B37">
        <w:rPr>
          <w:rFonts w:cstheme="minorHAnsi"/>
          <w:sz w:val="24"/>
          <w:szCs w:val="24"/>
        </w:rPr>
        <w:t>Δικαίωμα συμμετοχής έχουν, πλέον, όλες οι ατομικές επιχειρήσεις, ανεξαρτήτως εάν απασχολούν εργαζόμενους ή έχουν ταμειακή μηχανή (συμπεριλαμβανομένων ελευθέρων επαγγελματιών και επιστημόνων), υπό την προϋπόθεση ότι παρουσιάζουν μείωση τζίρου 20% τους μήνες αναφοράς (Σεπτέμβριο-Οκτώβριο) και έχουν ελάχιστο τζίρο αναφοράς 300 ευρώ.</w:t>
      </w:r>
    </w:p>
    <w:p w:rsidR="00630D6E" w:rsidRPr="00097B37" w:rsidRDefault="00CD2435" w:rsidP="00630D6E">
      <w:pPr>
        <w:pStyle w:val="a9"/>
        <w:numPr>
          <w:ilvl w:val="0"/>
          <w:numId w:val="1"/>
        </w:numPr>
        <w:rPr>
          <w:rFonts w:cstheme="minorHAnsi"/>
          <w:sz w:val="24"/>
          <w:szCs w:val="24"/>
        </w:rPr>
      </w:pPr>
      <w:bookmarkStart w:id="2" w:name="_Hlk56513311"/>
      <w:r w:rsidRPr="00097B37">
        <w:rPr>
          <w:rFonts w:cstheme="minorHAnsi"/>
          <w:sz w:val="24"/>
          <w:szCs w:val="24"/>
        </w:rPr>
        <w:t>Ειδικά οι επιχειρήσεις των οποίων η δραστηριότητα έχει ανασταλεί με κρατική εντολή ή έχουν έδρα σε περιοχές που έχουν πληγεί από τον μεσογειακό κυκλώνα «Ιανός», δικαιούνται να συμμετάσχουν στην Επιστρεπτέα Προκαταβολή 4 ανεξαρτήτως πτώσης τζίρου, εφόσον έχουν ελάχιστο τζίρο αναφοράς 300 ευρώ.</w:t>
      </w:r>
      <w:bookmarkEnd w:id="2"/>
    </w:p>
    <w:p w:rsidR="00385048" w:rsidRPr="00097B37" w:rsidRDefault="00CD2435" w:rsidP="00630D6E">
      <w:pPr>
        <w:pStyle w:val="a9"/>
        <w:numPr>
          <w:ilvl w:val="0"/>
          <w:numId w:val="1"/>
        </w:numPr>
        <w:rPr>
          <w:rFonts w:cstheme="minorHAnsi"/>
          <w:sz w:val="24"/>
          <w:szCs w:val="24"/>
        </w:rPr>
      </w:pPr>
      <w:r w:rsidRPr="00097B37">
        <w:rPr>
          <w:rFonts w:cstheme="minorHAnsi"/>
          <w:sz w:val="24"/>
          <w:szCs w:val="24"/>
        </w:rPr>
        <w:t xml:space="preserve">Αποκτούν, πλέον, δικαίωμα συμμετοχής και οι νέες επιχειρήσεις που έχουν θετικά έσοδα για πρώτη φορά μετά τον Φεβρουάριο 2020, με βάση αναφοράς τον τζίρο του τρίτου τριμήνου για τις απλογραφικές επιχειρήσεις. </w:t>
      </w:r>
    </w:p>
    <w:p w:rsidR="00CD2435" w:rsidRDefault="00385048" w:rsidP="00630D6E">
      <w:pPr>
        <w:pStyle w:val="a9"/>
        <w:numPr>
          <w:ilvl w:val="0"/>
          <w:numId w:val="1"/>
        </w:numPr>
        <w:rPr>
          <w:rFonts w:cstheme="minorHAnsi"/>
          <w:sz w:val="24"/>
          <w:szCs w:val="24"/>
        </w:rPr>
      </w:pPr>
      <w:r w:rsidRPr="00097B37">
        <w:rPr>
          <w:rFonts w:cstheme="minorHAnsi"/>
          <w:sz w:val="24"/>
          <w:szCs w:val="24"/>
        </w:rPr>
        <w:t>Με βάση τα ανωτέρω επομένως, έχουν δικαίωμα συμμετοχής και οι δικηγόροι.</w:t>
      </w:r>
      <w:r w:rsidR="00CD2435" w:rsidRPr="00097B37">
        <w:rPr>
          <w:rFonts w:cstheme="minorHAnsi"/>
          <w:sz w:val="24"/>
          <w:szCs w:val="24"/>
        </w:rPr>
        <w:br/>
      </w:r>
    </w:p>
    <w:p w:rsidR="00CE298A" w:rsidRPr="00097B37" w:rsidRDefault="00CE298A" w:rsidP="00CE298A">
      <w:pPr>
        <w:pStyle w:val="a9"/>
        <w:rPr>
          <w:rFonts w:cstheme="minorHAnsi"/>
          <w:sz w:val="24"/>
          <w:szCs w:val="24"/>
        </w:rPr>
      </w:pPr>
    </w:p>
    <w:p w:rsidR="00CE298A" w:rsidRPr="00CE298A" w:rsidRDefault="00CE298A" w:rsidP="00CE298A">
      <w:pPr>
        <w:ind w:left="360"/>
        <w:rPr>
          <w:rFonts w:cstheme="minorHAnsi"/>
          <w:b/>
          <w:bCs/>
          <w:sz w:val="24"/>
          <w:szCs w:val="24"/>
        </w:rPr>
      </w:pPr>
      <w:r w:rsidRPr="00CE298A">
        <w:rPr>
          <w:rFonts w:cstheme="minorHAnsi"/>
          <w:b/>
          <w:bCs/>
          <w:sz w:val="32"/>
          <w:szCs w:val="32"/>
        </w:rPr>
        <w:lastRenderedPageBreak/>
        <w:t>Ε.</w:t>
      </w:r>
      <w:r>
        <w:rPr>
          <w:rFonts w:cstheme="minorHAnsi"/>
          <w:b/>
          <w:bCs/>
          <w:sz w:val="32"/>
          <w:szCs w:val="32"/>
        </w:rPr>
        <w:t>3</w:t>
      </w:r>
      <w:r w:rsidRPr="00CE298A">
        <w:rPr>
          <w:rFonts w:cstheme="minorHAnsi"/>
          <w:b/>
          <w:bCs/>
          <w:sz w:val="32"/>
          <w:szCs w:val="32"/>
        </w:rPr>
        <w:t xml:space="preserve">. Ποιο είναι το ύψος της ενίσχυσης </w:t>
      </w:r>
      <w:r w:rsidRPr="00CE298A">
        <w:rPr>
          <w:rFonts w:cstheme="minorHAnsi"/>
          <w:sz w:val="32"/>
          <w:szCs w:val="32"/>
        </w:rPr>
        <w:br/>
      </w:r>
    </w:p>
    <w:p w:rsidR="00CE298A" w:rsidRPr="00CE298A" w:rsidRDefault="00CE298A" w:rsidP="00CE298A">
      <w:pPr>
        <w:rPr>
          <w:rFonts w:cstheme="minorHAnsi"/>
          <w:sz w:val="24"/>
          <w:szCs w:val="24"/>
        </w:rPr>
      </w:pPr>
      <w:r w:rsidRPr="00CE298A">
        <w:rPr>
          <w:rFonts w:cstheme="minorHAnsi"/>
          <w:b/>
          <w:bCs/>
          <w:sz w:val="24"/>
          <w:szCs w:val="24"/>
        </w:rPr>
        <w:t>Α.</w:t>
      </w:r>
      <w:r>
        <w:rPr>
          <w:rFonts w:cstheme="minorHAnsi"/>
          <w:b/>
          <w:bCs/>
          <w:sz w:val="24"/>
          <w:szCs w:val="24"/>
        </w:rPr>
        <w:t>3</w:t>
      </w:r>
      <w:r w:rsidRPr="00CE298A">
        <w:rPr>
          <w:rFonts w:cstheme="minorHAnsi"/>
          <w:b/>
          <w:bCs/>
          <w:sz w:val="24"/>
          <w:szCs w:val="24"/>
        </w:rPr>
        <w:t xml:space="preserve">. </w:t>
      </w:r>
      <w:r w:rsidRPr="00CE298A">
        <w:rPr>
          <w:rFonts w:cstheme="minorHAnsi"/>
          <w:sz w:val="24"/>
          <w:szCs w:val="24"/>
        </w:rPr>
        <w:t xml:space="preserve">Αποκλειστικά για δικηγόρους οι οποίοι πληρούν τις παραπάνω προϋποθέσεις ( μείωση εσόδων τουλάχιστον 20% ) με απλογραφικά βιβλία χωρίς εργαζόμενους , για τις ατομικές επιχειρήσεις χωρίς εργαζόμενους , χωρίς ταμειακή μηχανή, </w:t>
      </w:r>
      <w:r w:rsidRPr="00CE298A">
        <w:rPr>
          <w:rFonts w:cstheme="minorHAnsi"/>
          <w:b/>
          <w:bCs/>
          <w:sz w:val="24"/>
          <w:szCs w:val="24"/>
        </w:rPr>
        <w:t>ορίζεται το ποσό ενίσχυσης στα 1.000,00</w:t>
      </w:r>
      <w:r w:rsidRPr="00CE298A">
        <w:rPr>
          <w:rFonts w:cstheme="minorHAnsi"/>
          <w:sz w:val="24"/>
          <w:szCs w:val="24"/>
        </w:rPr>
        <w:t xml:space="preserve"> ευρώ, ανεξαρτήτως μαθηματικού τύπου εκ του οποίου 50% είναι επιστρεπτέο και το υπόλοιπο συνιστά επιδότηση (και δεν επιστρέφεται).</w:t>
      </w:r>
    </w:p>
    <w:p w:rsidR="00CE298A" w:rsidRDefault="00CE298A" w:rsidP="00B40135">
      <w:pPr>
        <w:rPr>
          <w:rFonts w:cstheme="minorHAnsi"/>
          <w:b/>
          <w:bCs/>
          <w:sz w:val="32"/>
          <w:szCs w:val="32"/>
        </w:rPr>
      </w:pPr>
    </w:p>
    <w:p w:rsidR="00630D6E" w:rsidRPr="00967912" w:rsidRDefault="00630D6E" w:rsidP="00B40135">
      <w:pPr>
        <w:rPr>
          <w:rFonts w:cstheme="minorHAnsi"/>
          <w:b/>
          <w:bCs/>
          <w:sz w:val="32"/>
          <w:szCs w:val="32"/>
        </w:rPr>
      </w:pPr>
      <w:r w:rsidRPr="00967912">
        <w:rPr>
          <w:rFonts w:cstheme="minorHAnsi"/>
          <w:b/>
          <w:bCs/>
          <w:sz w:val="32"/>
          <w:szCs w:val="32"/>
        </w:rPr>
        <w:t>Ε.</w:t>
      </w:r>
      <w:r w:rsidR="00CE298A">
        <w:rPr>
          <w:rFonts w:cstheme="minorHAnsi"/>
          <w:b/>
          <w:bCs/>
          <w:sz w:val="32"/>
          <w:szCs w:val="32"/>
        </w:rPr>
        <w:t>4</w:t>
      </w:r>
      <w:r w:rsidR="000D5789">
        <w:rPr>
          <w:rFonts w:cstheme="minorHAnsi"/>
          <w:b/>
          <w:bCs/>
          <w:sz w:val="32"/>
          <w:szCs w:val="32"/>
        </w:rPr>
        <w:t>.</w:t>
      </w:r>
      <w:r w:rsidR="00B40135" w:rsidRPr="00967912">
        <w:rPr>
          <w:rFonts w:cstheme="minorHAnsi"/>
          <w:b/>
          <w:bCs/>
          <w:sz w:val="32"/>
          <w:szCs w:val="32"/>
        </w:rPr>
        <w:t xml:space="preserve">Πως υπολογίζεται </w:t>
      </w:r>
      <w:r w:rsidRPr="00967912">
        <w:rPr>
          <w:rFonts w:cstheme="minorHAnsi"/>
          <w:b/>
          <w:bCs/>
          <w:sz w:val="32"/>
          <w:szCs w:val="32"/>
        </w:rPr>
        <w:t xml:space="preserve">η μείωση του τζίρου (κύκλου εργασιών)  </w:t>
      </w:r>
    </w:p>
    <w:p w:rsidR="003B7ACD" w:rsidRPr="00B97AC2" w:rsidRDefault="00385048" w:rsidP="00B40135">
      <w:pPr>
        <w:rPr>
          <w:rFonts w:cstheme="minorHAnsi"/>
          <w:sz w:val="28"/>
          <w:szCs w:val="28"/>
        </w:rPr>
      </w:pPr>
      <w:r w:rsidRPr="00097B37">
        <w:rPr>
          <w:rFonts w:cstheme="minorHAnsi"/>
          <w:b/>
          <w:bCs/>
          <w:sz w:val="24"/>
          <w:szCs w:val="24"/>
        </w:rPr>
        <w:t>Α.</w:t>
      </w:r>
      <w:r w:rsidR="00CE298A">
        <w:rPr>
          <w:rFonts w:cstheme="minorHAnsi"/>
          <w:b/>
          <w:bCs/>
          <w:sz w:val="24"/>
          <w:szCs w:val="24"/>
        </w:rPr>
        <w:t>4</w:t>
      </w:r>
      <w:r w:rsidR="000D5789">
        <w:rPr>
          <w:rFonts w:cstheme="minorHAnsi"/>
          <w:b/>
          <w:bCs/>
          <w:sz w:val="24"/>
          <w:szCs w:val="24"/>
        </w:rPr>
        <w:t>.</w:t>
      </w:r>
      <w:r w:rsidR="003B7ACD" w:rsidRPr="00F57734">
        <w:rPr>
          <w:rFonts w:cstheme="minorHAnsi"/>
          <w:sz w:val="24"/>
          <w:szCs w:val="24"/>
        </w:rPr>
        <w:t xml:space="preserve">Για τον υπολογισμό της </w:t>
      </w:r>
      <w:r w:rsidR="00F57734" w:rsidRPr="00F57734">
        <w:rPr>
          <w:rFonts w:cstheme="minorHAnsi"/>
          <w:sz w:val="24"/>
          <w:szCs w:val="24"/>
        </w:rPr>
        <w:t>μείωσης</w:t>
      </w:r>
      <w:r w:rsidR="003B7ACD" w:rsidRPr="00F57734">
        <w:rPr>
          <w:rFonts w:cstheme="minorHAnsi"/>
          <w:sz w:val="24"/>
          <w:szCs w:val="24"/>
        </w:rPr>
        <w:t xml:space="preserve"> του τζίρου ( κύκλου εργασιών ) πρέπει να γίνει αρχικά υπολογισμός του </w:t>
      </w:r>
      <w:r w:rsidR="003B7ACD" w:rsidRPr="00F57734">
        <w:rPr>
          <w:rFonts w:cstheme="minorHAnsi"/>
          <w:b/>
          <w:bCs/>
          <w:sz w:val="24"/>
          <w:szCs w:val="24"/>
          <w:u w:val="single"/>
        </w:rPr>
        <w:t>κύκλου εργασιών αναφοράς</w:t>
      </w:r>
      <w:r w:rsidR="003B7ACD" w:rsidRPr="00F57734">
        <w:rPr>
          <w:rFonts w:cstheme="minorHAnsi"/>
          <w:sz w:val="24"/>
          <w:szCs w:val="24"/>
        </w:rPr>
        <w:t xml:space="preserve"> ( για δικηγόρους που είναι υποκείμενοι σ</w:t>
      </w:r>
      <w:r w:rsidR="00F57734">
        <w:rPr>
          <w:rFonts w:cstheme="minorHAnsi"/>
          <w:sz w:val="24"/>
          <w:szCs w:val="24"/>
        </w:rPr>
        <w:t>τον</w:t>
      </w:r>
      <w:r w:rsidR="003B7ACD" w:rsidRPr="00F57734">
        <w:rPr>
          <w:rFonts w:cstheme="minorHAnsi"/>
          <w:sz w:val="24"/>
          <w:szCs w:val="24"/>
        </w:rPr>
        <w:t xml:space="preserve"> Φ</w:t>
      </w:r>
      <w:r w:rsidR="00F57734">
        <w:rPr>
          <w:rFonts w:cstheme="minorHAnsi"/>
          <w:sz w:val="24"/>
          <w:szCs w:val="24"/>
        </w:rPr>
        <w:t>.</w:t>
      </w:r>
      <w:r w:rsidR="003B7ACD" w:rsidRPr="00F57734">
        <w:rPr>
          <w:rFonts w:cstheme="minorHAnsi"/>
          <w:sz w:val="24"/>
          <w:szCs w:val="24"/>
        </w:rPr>
        <w:t>Π</w:t>
      </w:r>
      <w:r w:rsidR="00F57734">
        <w:rPr>
          <w:rFonts w:cstheme="minorHAnsi"/>
          <w:sz w:val="24"/>
          <w:szCs w:val="24"/>
        </w:rPr>
        <w:t>.</w:t>
      </w:r>
      <w:r w:rsidR="003B7ACD" w:rsidRPr="00F57734">
        <w:rPr>
          <w:rFonts w:cstheme="minorHAnsi"/>
          <w:sz w:val="24"/>
          <w:szCs w:val="24"/>
        </w:rPr>
        <w:t>Α</w:t>
      </w:r>
      <w:r w:rsidR="00F57734">
        <w:rPr>
          <w:rFonts w:cstheme="minorHAnsi"/>
          <w:sz w:val="24"/>
          <w:szCs w:val="24"/>
        </w:rPr>
        <w:t xml:space="preserve">. </w:t>
      </w:r>
      <w:r w:rsidR="003B7ACD" w:rsidRPr="00F57734">
        <w:rPr>
          <w:rFonts w:cstheme="minorHAnsi"/>
          <w:sz w:val="24"/>
          <w:szCs w:val="24"/>
        </w:rPr>
        <w:t xml:space="preserve">)  </w:t>
      </w:r>
      <w:r w:rsidR="00F57734">
        <w:rPr>
          <w:rFonts w:cstheme="minorHAnsi"/>
          <w:sz w:val="24"/>
          <w:szCs w:val="24"/>
        </w:rPr>
        <w:t xml:space="preserve">ή </w:t>
      </w:r>
      <w:r w:rsidR="003B7ACD" w:rsidRPr="00F57734">
        <w:rPr>
          <w:rFonts w:cstheme="minorHAnsi"/>
          <w:b/>
          <w:bCs/>
          <w:sz w:val="24"/>
          <w:szCs w:val="24"/>
          <w:u w:val="single"/>
        </w:rPr>
        <w:t>των ακαθ</w:t>
      </w:r>
      <w:r w:rsidR="00F57734">
        <w:rPr>
          <w:rFonts w:cstheme="minorHAnsi"/>
          <w:b/>
          <w:bCs/>
          <w:sz w:val="24"/>
          <w:szCs w:val="24"/>
          <w:u w:val="single"/>
        </w:rPr>
        <w:t>α</w:t>
      </w:r>
      <w:r w:rsidR="003B7ACD" w:rsidRPr="00F57734">
        <w:rPr>
          <w:rFonts w:cstheme="minorHAnsi"/>
          <w:b/>
          <w:bCs/>
          <w:sz w:val="24"/>
          <w:szCs w:val="24"/>
          <w:u w:val="single"/>
        </w:rPr>
        <w:t>ρ</w:t>
      </w:r>
      <w:r w:rsidR="00F57734">
        <w:rPr>
          <w:rFonts w:cstheme="minorHAnsi"/>
          <w:b/>
          <w:bCs/>
          <w:sz w:val="24"/>
          <w:szCs w:val="24"/>
          <w:u w:val="single"/>
        </w:rPr>
        <w:t>ί</w:t>
      </w:r>
      <w:r w:rsidR="003B7ACD" w:rsidRPr="00F57734">
        <w:rPr>
          <w:rFonts w:cstheme="minorHAnsi"/>
          <w:b/>
          <w:bCs/>
          <w:sz w:val="24"/>
          <w:szCs w:val="24"/>
          <w:u w:val="single"/>
        </w:rPr>
        <w:t>στ</w:t>
      </w:r>
      <w:r w:rsidR="00F57734">
        <w:rPr>
          <w:rFonts w:cstheme="minorHAnsi"/>
          <w:b/>
          <w:bCs/>
          <w:sz w:val="24"/>
          <w:szCs w:val="24"/>
          <w:u w:val="single"/>
        </w:rPr>
        <w:t xml:space="preserve">ων </w:t>
      </w:r>
      <w:r w:rsidR="003B7ACD" w:rsidRPr="00F57734">
        <w:rPr>
          <w:rFonts w:cstheme="minorHAnsi"/>
          <w:b/>
          <w:bCs/>
          <w:sz w:val="24"/>
          <w:szCs w:val="24"/>
          <w:u w:val="single"/>
        </w:rPr>
        <w:t xml:space="preserve"> έσοδ</w:t>
      </w:r>
      <w:r w:rsidR="00F57734">
        <w:rPr>
          <w:rFonts w:cstheme="minorHAnsi"/>
          <w:b/>
          <w:bCs/>
          <w:sz w:val="24"/>
          <w:szCs w:val="24"/>
          <w:u w:val="single"/>
        </w:rPr>
        <w:t>ων</w:t>
      </w:r>
      <w:r w:rsidR="003B7ACD" w:rsidRPr="00F57734">
        <w:rPr>
          <w:rFonts w:cstheme="minorHAnsi"/>
          <w:b/>
          <w:bCs/>
          <w:sz w:val="24"/>
          <w:szCs w:val="24"/>
          <w:u w:val="single"/>
        </w:rPr>
        <w:t xml:space="preserve"> αναφοράς</w:t>
      </w:r>
      <w:r w:rsidR="00F57734">
        <w:rPr>
          <w:rFonts w:cstheme="minorHAnsi"/>
          <w:sz w:val="24"/>
          <w:szCs w:val="24"/>
        </w:rPr>
        <w:t>(</w:t>
      </w:r>
      <w:r w:rsidR="003B7ACD" w:rsidRPr="00F57734">
        <w:rPr>
          <w:rFonts w:cstheme="minorHAnsi"/>
          <w:sz w:val="24"/>
          <w:szCs w:val="24"/>
        </w:rPr>
        <w:t xml:space="preserve">για </w:t>
      </w:r>
      <w:r w:rsidR="00F57734">
        <w:rPr>
          <w:rFonts w:cstheme="minorHAnsi"/>
          <w:sz w:val="24"/>
          <w:szCs w:val="24"/>
        </w:rPr>
        <w:t xml:space="preserve">δικηγόρους </w:t>
      </w:r>
      <w:r w:rsidR="003B7ACD" w:rsidRPr="00F57734">
        <w:rPr>
          <w:rFonts w:cstheme="minorHAnsi"/>
          <w:sz w:val="24"/>
          <w:szCs w:val="24"/>
        </w:rPr>
        <w:t>μη υποκείμενους</w:t>
      </w:r>
      <w:r w:rsidR="00F57734">
        <w:rPr>
          <w:rFonts w:cstheme="minorHAnsi"/>
          <w:sz w:val="24"/>
          <w:szCs w:val="24"/>
        </w:rPr>
        <w:t xml:space="preserve"> ή απαλλασσόμενους από τον </w:t>
      </w:r>
      <w:r w:rsidR="003B7ACD" w:rsidRPr="00F57734">
        <w:rPr>
          <w:rFonts w:cstheme="minorHAnsi"/>
          <w:sz w:val="24"/>
          <w:szCs w:val="24"/>
        </w:rPr>
        <w:t xml:space="preserve"> σ</w:t>
      </w:r>
      <w:r w:rsidR="00F57734">
        <w:rPr>
          <w:rFonts w:cstheme="minorHAnsi"/>
          <w:sz w:val="24"/>
          <w:szCs w:val="24"/>
        </w:rPr>
        <w:t>τον</w:t>
      </w:r>
      <w:r w:rsidR="003B7ACD" w:rsidRPr="00F57734">
        <w:rPr>
          <w:rFonts w:cstheme="minorHAnsi"/>
          <w:sz w:val="24"/>
          <w:szCs w:val="24"/>
        </w:rPr>
        <w:t xml:space="preserve"> ΦΠΑ </w:t>
      </w:r>
      <w:r w:rsidR="00F57734">
        <w:rPr>
          <w:rFonts w:cstheme="minorHAnsi"/>
          <w:sz w:val="24"/>
          <w:szCs w:val="24"/>
        </w:rPr>
        <w:t xml:space="preserve">) . Στη συνέχεια ακολουθεί ανάλυση τουμε παραδείγματα για τον υπολογισμό του </w:t>
      </w:r>
      <w:r w:rsidR="00F57734" w:rsidRPr="00F57734">
        <w:rPr>
          <w:rFonts w:cstheme="minorHAnsi"/>
          <w:sz w:val="24"/>
          <w:szCs w:val="24"/>
        </w:rPr>
        <w:t xml:space="preserve">: </w:t>
      </w:r>
      <w:r w:rsidR="00F57734">
        <w:rPr>
          <w:rFonts w:cstheme="minorHAnsi"/>
          <w:sz w:val="24"/>
          <w:szCs w:val="24"/>
          <w:lang w:val="en-US"/>
        </w:rPr>
        <w:t>i</w:t>
      </w:r>
      <w:r w:rsidR="00F57734" w:rsidRPr="00F57734">
        <w:rPr>
          <w:rFonts w:cstheme="minorHAnsi"/>
          <w:sz w:val="24"/>
          <w:szCs w:val="24"/>
        </w:rPr>
        <w:t>)</w:t>
      </w:r>
      <w:r w:rsidR="00F57734" w:rsidRPr="00B97AC2">
        <w:rPr>
          <w:rFonts w:cstheme="minorHAnsi"/>
          <w:b/>
          <w:bCs/>
          <w:sz w:val="28"/>
          <w:szCs w:val="28"/>
          <w:u w:val="single"/>
        </w:rPr>
        <w:t>κύκλου εργασιών αναφοράς</w:t>
      </w:r>
      <w:r w:rsidR="00F57734">
        <w:rPr>
          <w:rFonts w:cstheme="minorHAnsi"/>
          <w:sz w:val="24"/>
          <w:szCs w:val="24"/>
        </w:rPr>
        <w:t>και ιι)</w:t>
      </w:r>
      <w:r w:rsidR="00F57734" w:rsidRPr="00B97AC2">
        <w:rPr>
          <w:rFonts w:cstheme="minorHAnsi"/>
          <w:b/>
          <w:bCs/>
          <w:sz w:val="28"/>
          <w:szCs w:val="28"/>
          <w:u w:val="single"/>
        </w:rPr>
        <w:t>των ακαθαρίστων  έσ</w:t>
      </w:r>
      <w:r w:rsidR="00B97AC2">
        <w:rPr>
          <w:rFonts w:cstheme="minorHAnsi"/>
          <w:b/>
          <w:bCs/>
          <w:sz w:val="28"/>
          <w:szCs w:val="28"/>
          <w:u w:val="single"/>
        </w:rPr>
        <w:t>ό</w:t>
      </w:r>
      <w:r w:rsidR="00F57734" w:rsidRPr="00B97AC2">
        <w:rPr>
          <w:rFonts w:cstheme="minorHAnsi"/>
          <w:b/>
          <w:bCs/>
          <w:sz w:val="28"/>
          <w:szCs w:val="28"/>
          <w:u w:val="single"/>
        </w:rPr>
        <w:t>δων αναφοράς .</w:t>
      </w:r>
    </w:p>
    <w:p w:rsidR="00B97AC2" w:rsidRDefault="00B97AC2" w:rsidP="00F57734">
      <w:pPr>
        <w:rPr>
          <w:rFonts w:cstheme="minorHAnsi"/>
          <w:b/>
          <w:bCs/>
          <w:color w:val="FF0000"/>
          <w:sz w:val="24"/>
          <w:szCs w:val="24"/>
        </w:rPr>
      </w:pPr>
    </w:p>
    <w:p w:rsidR="00B40135" w:rsidRPr="000D5789" w:rsidRDefault="00787D06" w:rsidP="00F57734">
      <w:pPr>
        <w:rPr>
          <w:rFonts w:eastAsiaTheme="minorEastAsia" w:cstheme="minorHAnsi"/>
          <w:b/>
          <w:bCs/>
          <w:color w:val="0070C0"/>
          <w:sz w:val="28"/>
          <w:szCs w:val="28"/>
          <w:lang w:eastAsia="el-GR"/>
        </w:rPr>
      </w:pPr>
      <w:r w:rsidRPr="000D5789">
        <w:rPr>
          <w:rFonts w:cstheme="minorHAnsi"/>
          <w:b/>
          <w:bCs/>
          <w:color w:val="0070C0"/>
          <w:sz w:val="32"/>
          <w:szCs w:val="32"/>
          <w:u w:val="single"/>
        </w:rPr>
        <w:t>Ι</w:t>
      </w:r>
      <w:r w:rsidR="00166D78" w:rsidRPr="000D5789">
        <w:rPr>
          <w:rFonts w:cstheme="minorHAnsi"/>
          <w:b/>
          <w:bCs/>
          <w:color w:val="0070C0"/>
          <w:sz w:val="32"/>
          <w:szCs w:val="32"/>
          <w:u w:val="single"/>
        </w:rPr>
        <w:t xml:space="preserve">) </w:t>
      </w:r>
      <w:r w:rsidR="00B40135" w:rsidRPr="000D5789">
        <w:rPr>
          <w:rFonts w:eastAsiaTheme="minorEastAsia" w:cstheme="minorHAnsi"/>
          <w:b/>
          <w:bCs/>
          <w:color w:val="0070C0"/>
          <w:sz w:val="32"/>
          <w:szCs w:val="32"/>
          <w:u w:val="single"/>
          <w:lang w:eastAsia="el-GR"/>
        </w:rPr>
        <w:t>Κύκλος εργασιών αναφοράς:</w:t>
      </w:r>
      <w:r w:rsidR="00B40135" w:rsidRPr="000D5789">
        <w:rPr>
          <w:rFonts w:eastAsiaTheme="minorEastAsia" w:cstheme="minorHAnsi"/>
          <w:b/>
          <w:bCs/>
          <w:color w:val="0070C0"/>
          <w:sz w:val="28"/>
          <w:szCs w:val="28"/>
          <w:lang w:eastAsia="el-GR"/>
        </w:rPr>
        <w:t>Για τις επιχειρήσεις που είναι υποκείμενες σε ΦΠΑ και τηρούν απλογραφικά βιβλία</w:t>
      </w:r>
      <w:r w:rsidR="00166D78" w:rsidRPr="000D5789">
        <w:rPr>
          <w:rFonts w:eastAsiaTheme="minorEastAsia" w:cstheme="minorHAnsi"/>
          <w:b/>
          <w:bCs/>
          <w:color w:val="0070C0"/>
          <w:sz w:val="28"/>
          <w:szCs w:val="28"/>
          <w:lang w:eastAsia="el-GR"/>
        </w:rPr>
        <w:t xml:space="preserve"> (συμπεριλαμβάνονται και οι δικηγόροι)</w:t>
      </w:r>
      <w:r w:rsidR="00B40135" w:rsidRPr="000D5789">
        <w:rPr>
          <w:rFonts w:eastAsiaTheme="minorEastAsia" w:cstheme="minorHAnsi"/>
          <w:b/>
          <w:bCs/>
          <w:color w:val="0070C0"/>
          <w:sz w:val="28"/>
          <w:szCs w:val="28"/>
          <w:lang w:eastAsia="el-GR"/>
        </w:rPr>
        <w:t>:</w:t>
      </w:r>
    </w:p>
    <w:p w:rsidR="00225C2A" w:rsidRPr="00097B37" w:rsidRDefault="00B40135" w:rsidP="00B40135">
      <w:pPr>
        <w:spacing w:after="150" w:line="240" w:lineRule="atLeast"/>
        <w:rPr>
          <w:rFonts w:eastAsiaTheme="minorEastAsia" w:cstheme="minorHAnsi"/>
          <w:color w:val="000000"/>
          <w:sz w:val="24"/>
          <w:szCs w:val="24"/>
          <w:lang w:eastAsia="el-GR"/>
        </w:rPr>
      </w:pPr>
      <w:r w:rsidRPr="00097B37">
        <w:rPr>
          <w:rFonts w:eastAsiaTheme="minorEastAsia" w:cstheme="minorHAnsi"/>
          <w:b/>
          <w:bCs/>
          <w:color w:val="000000"/>
          <w:sz w:val="24"/>
          <w:szCs w:val="24"/>
          <w:lang w:eastAsia="el-GR"/>
        </w:rPr>
        <w:t xml:space="preserve">αα) </w:t>
      </w:r>
      <w:r w:rsidRPr="00097B37">
        <w:rPr>
          <w:rFonts w:eastAsiaTheme="minorEastAsia" w:cstheme="minorHAnsi"/>
          <w:color w:val="000000"/>
          <w:sz w:val="24"/>
          <w:szCs w:val="24"/>
          <w:lang w:eastAsia="el-GR"/>
        </w:rPr>
        <w:t xml:space="preserve">σε περίπτωση που η επιχείρηση έχει </w:t>
      </w:r>
      <w:r w:rsidR="00166D78" w:rsidRPr="00097B37">
        <w:rPr>
          <w:rFonts w:eastAsiaTheme="minorEastAsia" w:cstheme="minorHAnsi"/>
          <w:color w:val="000000"/>
          <w:sz w:val="24"/>
          <w:szCs w:val="24"/>
          <w:lang w:eastAsia="el-GR"/>
        </w:rPr>
        <w:t xml:space="preserve">έσοδα μεγαλύτερα του μηδενός </w:t>
      </w:r>
      <w:r w:rsidRPr="00097B37">
        <w:rPr>
          <w:rFonts w:eastAsiaTheme="minorEastAsia" w:cstheme="minorHAnsi"/>
          <w:color w:val="000000"/>
          <w:sz w:val="24"/>
          <w:szCs w:val="24"/>
          <w:lang w:eastAsia="el-GR"/>
        </w:rPr>
        <w:t>το τρίτο και το τέταρτο τρίμηνο του έτους 2019, ως κύκλος εργασιών αναφοράς λαμβάνεται το άθροισμα του κύκλου εργασιών του τρίτου τριμήνου πολλαπλασιαζόμενο με ένα τρίτο (1/3) και του τέταρτου τριμήνου πολλαπλασιαζόμενο με ένα τρίτο (1/3),</w:t>
      </w:r>
    </w:p>
    <w:p w:rsidR="00166D78" w:rsidRPr="00097B37" w:rsidRDefault="00166D78" w:rsidP="00B40135">
      <w:pPr>
        <w:spacing w:after="150" w:line="240" w:lineRule="atLeast"/>
        <w:rPr>
          <w:rFonts w:eastAsiaTheme="minorEastAsia" w:cstheme="minorHAnsi"/>
          <w:color w:val="000000"/>
          <w:sz w:val="24"/>
          <w:szCs w:val="24"/>
          <w:lang w:eastAsia="el-GR"/>
        </w:rPr>
      </w:pPr>
    </w:p>
    <w:tbl>
      <w:tblPr>
        <w:tblW w:w="6180" w:type="dxa"/>
        <w:tblLook w:val="04A0"/>
      </w:tblPr>
      <w:tblGrid>
        <w:gridCol w:w="2120"/>
        <w:gridCol w:w="2140"/>
        <w:gridCol w:w="1920"/>
      </w:tblGrid>
      <w:tr w:rsidR="006D6206" w:rsidRPr="000A728E" w:rsidTr="006D6206">
        <w:trPr>
          <w:trHeight w:val="300"/>
        </w:trPr>
        <w:tc>
          <w:tcPr>
            <w:tcW w:w="61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D6206" w:rsidRPr="000A728E" w:rsidRDefault="006D6206" w:rsidP="006D6206">
            <w:pPr>
              <w:spacing w:after="0" w:line="240" w:lineRule="auto"/>
              <w:rPr>
                <w:rFonts w:eastAsia="Times New Roman" w:cstheme="minorHAnsi"/>
                <w:b/>
                <w:bCs/>
                <w:color w:val="000000"/>
                <w:lang w:eastAsia="el-GR"/>
              </w:rPr>
            </w:pPr>
            <w:r w:rsidRPr="000A728E">
              <w:rPr>
                <w:rFonts w:eastAsia="Times New Roman" w:cstheme="minorHAnsi"/>
                <w:b/>
                <w:bCs/>
                <w:color w:val="000000"/>
                <w:lang w:eastAsia="el-GR"/>
              </w:rPr>
              <w:t>ΠΑΡΑΔΕΙΓΜΑ ΥΠΟΛΟΓΙΣΜΟΥ ΚΥΚΛΟΥ ΕΡΓΑΣΙΩΝ ΑΝΑΦΟΡΑΣ αα)</w:t>
            </w:r>
          </w:p>
        </w:tc>
      </w:tr>
      <w:tr w:rsidR="006D6206" w:rsidRPr="000A728E" w:rsidTr="006D6206">
        <w:trPr>
          <w:trHeight w:val="690"/>
        </w:trPr>
        <w:tc>
          <w:tcPr>
            <w:tcW w:w="2120" w:type="dxa"/>
            <w:tcBorders>
              <w:top w:val="nil"/>
              <w:left w:val="single" w:sz="4" w:space="0" w:color="auto"/>
              <w:bottom w:val="single" w:sz="4" w:space="0" w:color="auto"/>
              <w:right w:val="single" w:sz="4" w:space="0" w:color="auto"/>
            </w:tcBorders>
            <w:shd w:val="clear" w:color="auto" w:fill="auto"/>
            <w:vAlign w:val="bottom"/>
            <w:hideMark/>
          </w:tcPr>
          <w:p w:rsidR="006D6206" w:rsidRPr="000A728E" w:rsidRDefault="006D6206" w:rsidP="006D6206">
            <w:pPr>
              <w:spacing w:after="0" w:line="240" w:lineRule="auto"/>
              <w:jc w:val="center"/>
              <w:rPr>
                <w:rFonts w:eastAsia="Times New Roman" w:cstheme="minorHAnsi"/>
                <w:b/>
                <w:bCs/>
                <w:color w:val="000000"/>
                <w:lang w:eastAsia="el-GR"/>
              </w:rPr>
            </w:pPr>
            <w:bookmarkStart w:id="3" w:name="_Hlk56593609"/>
            <w:r w:rsidRPr="000A728E">
              <w:rPr>
                <w:rFonts w:eastAsia="Times New Roman" w:cstheme="minorHAnsi"/>
                <w:b/>
                <w:bCs/>
                <w:color w:val="000000"/>
                <w:lang w:eastAsia="el-GR"/>
              </w:rPr>
              <w:t xml:space="preserve">κωδ. 312 </w:t>
            </w:r>
            <w:r w:rsidR="00385048" w:rsidRPr="000A728E">
              <w:rPr>
                <w:rFonts w:eastAsia="Times New Roman" w:cstheme="minorHAnsi"/>
                <w:b/>
                <w:bCs/>
                <w:color w:val="000000"/>
                <w:lang w:eastAsia="el-GR"/>
              </w:rPr>
              <w:t>δήλωσης</w:t>
            </w:r>
            <w:r w:rsidRPr="000A728E">
              <w:rPr>
                <w:rFonts w:eastAsia="Times New Roman" w:cstheme="minorHAnsi"/>
                <w:b/>
                <w:bCs/>
                <w:color w:val="000000"/>
                <w:lang w:eastAsia="el-GR"/>
              </w:rPr>
              <w:t xml:space="preserve"> ΦΠΑ </w:t>
            </w:r>
          </w:p>
        </w:tc>
        <w:tc>
          <w:tcPr>
            <w:tcW w:w="2140" w:type="dxa"/>
            <w:tcBorders>
              <w:top w:val="nil"/>
              <w:left w:val="nil"/>
              <w:bottom w:val="single" w:sz="4" w:space="0" w:color="auto"/>
              <w:right w:val="single" w:sz="4" w:space="0" w:color="auto"/>
            </w:tcBorders>
            <w:shd w:val="clear" w:color="auto" w:fill="auto"/>
            <w:vAlign w:val="bottom"/>
            <w:hideMark/>
          </w:tcPr>
          <w:p w:rsidR="006D6206" w:rsidRPr="00166D78" w:rsidRDefault="006D6206" w:rsidP="006D6206">
            <w:pPr>
              <w:spacing w:after="0" w:line="240" w:lineRule="auto"/>
              <w:jc w:val="center"/>
              <w:rPr>
                <w:rFonts w:eastAsia="Times New Roman" w:cstheme="minorHAnsi"/>
                <w:b/>
                <w:bCs/>
                <w:color w:val="000000"/>
                <w:lang w:eastAsia="el-GR"/>
              </w:rPr>
            </w:pPr>
            <w:r w:rsidRPr="00166D78">
              <w:rPr>
                <w:rFonts w:eastAsia="Times New Roman" w:cstheme="minorHAnsi"/>
                <w:b/>
                <w:bCs/>
                <w:color w:val="000000"/>
                <w:lang w:eastAsia="el-GR"/>
              </w:rPr>
              <w:t xml:space="preserve">ΚΥΚΛΟΣ ΕΡΓΑΣΙΩΝ </w:t>
            </w:r>
          </w:p>
        </w:tc>
        <w:tc>
          <w:tcPr>
            <w:tcW w:w="1920" w:type="dxa"/>
            <w:tcBorders>
              <w:top w:val="nil"/>
              <w:left w:val="nil"/>
              <w:bottom w:val="single" w:sz="4" w:space="0" w:color="auto"/>
              <w:right w:val="single" w:sz="4" w:space="0" w:color="auto"/>
            </w:tcBorders>
            <w:shd w:val="clear" w:color="auto" w:fill="auto"/>
            <w:noWrap/>
            <w:vAlign w:val="bottom"/>
            <w:hideMark/>
          </w:tcPr>
          <w:p w:rsidR="006D6206" w:rsidRPr="00166D78" w:rsidRDefault="00166D78" w:rsidP="006D6206">
            <w:pPr>
              <w:spacing w:after="0" w:line="240" w:lineRule="auto"/>
              <w:jc w:val="center"/>
              <w:rPr>
                <w:rFonts w:eastAsia="Times New Roman" w:cstheme="minorHAnsi"/>
                <w:b/>
                <w:bCs/>
                <w:color w:val="000000"/>
                <w:lang w:eastAsia="el-GR"/>
              </w:rPr>
            </w:pPr>
            <w:r w:rsidRPr="00166D78">
              <w:rPr>
                <w:rFonts w:eastAsia="Times New Roman" w:cstheme="minorHAnsi"/>
                <w:b/>
                <w:bCs/>
                <w:color w:val="000000"/>
                <w:lang w:eastAsia="el-GR"/>
              </w:rPr>
              <w:t xml:space="preserve">Άθροισμα  Χ </w:t>
            </w:r>
            <w:r w:rsidR="006D6206" w:rsidRPr="00166D78">
              <w:rPr>
                <w:rFonts w:eastAsia="Times New Roman" w:cstheme="minorHAnsi"/>
                <w:b/>
                <w:bCs/>
                <w:color w:val="000000"/>
                <w:lang w:eastAsia="el-GR"/>
              </w:rPr>
              <w:t xml:space="preserve">(1/3) </w:t>
            </w:r>
          </w:p>
        </w:tc>
      </w:tr>
      <w:bookmarkEnd w:id="3"/>
      <w:tr w:rsidR="006D6206" w:rsidRPr="000A728E" w:rsidTr="006D6206">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6D6206" w:rsidRPr="000A728E" w:rsidRDefault="006D6206" w:rsidP="006D6206">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c>
          <w:tcPr>
            <w:tcW w:w="2140" w:type="dxa"/>
            <w:tcBorders>
              <w:top w:val="nil"/>
              <w:left w:val="nil"/>
              <w:bottom w:val="single" w:sz="4" w:space="0" w:color="auto"/>
              <w:right w:val="single" w:sz="4" w:space="0" w:color="auto"/>
            </w:tcBorders>
            <w:shd w:val="clear" w:color="auto" w:fill="auto"/>
            <w:noWrap/>
            <w:vAlign w:val="bottom"/>
            <w:hideMark/>
          </w:tcPr>
          <w:p w:rsidR="006D6206" w:rsidRPr="000A728E" w:rsidRDefault="006D6206" w:rsidP="006D6206">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c>
          <w:tcPr>
            <w:tcW w:w="1920" w:type="dxa"/>
            <w:tcBorders>
              <w:top w:val="nil"/>
              <w:left w:val="nil"/>
              <w:bottom w:val="nil"/>
              <w:right w:val="single" w:sz="4" w:space="0" w:color="auto"/>
            </w:tcBorders>
            <w:shd w:val="clear" w:color="auto" w:fill="auto"/>
            <w:noWrap/>
            <w:vAlign w:val="bottom"/>
            <w:hideMark/>
          </w:tcPr>
          <w:p w:rsidR="006D6206" w:rsidRPr="000A728E" w:rsidRDefault="006D6206" w:rsidP="006D6206">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6D6206" w:rsidRPr="000A728E" w:rsidTr="006D6206">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6D6206" w:rsidRPr="000A728E" w:rsidRDefault="00B06A4B" w:rsidP="006D6206">
            <w:pPr>
              <w:spacing w:after="0" w:line="240" w:lineRule="auto"/>
              <w:rPr>
                <w:rFonts w:eastAsia="Times New Roman" w:cstheme="minorHAnsi"/>
                <w:color w:val="000000"/>
                <w:lang w:eastAsia="el-GR"/>
              </w:rPr>
            </w:pPr>
            <w:r>
              <w:rPr>
                <w:rFonts w:eastAsia="Times New Roman" w:cstheme="minorHAnsi"/>
                <w:color w:val="000000"/>
                <w:lang w:eastAsia="el-GR"/>
              </w:rPr>
              <w:t>Γ</w:t>
            </w:r>
            <w:r w:rsidR="006D6206" w:rsidRPr="000A728E">
              <w:rPr>
                <w:rFonts w:eastAsia="Times New Roman" w:cstheme="minorHAnsi"/>
                <w:color w:val="000000"/>
                <w:lang w:eastAsia="el-GR"/>
              </w:rPr>
              <w:t xml:space="preserve"> ΤΡΙΜΗΝΟ 2019</w:t>
            </w:r>
          </w:p>
        </w:tc>
        <w:tc>
          <w:tcPr>
            <w:tcW w:w="2140" w:type="dxa"/>
            <w:tcBorders>
              <w:top w:val="nil"/>
              <w:left w:val="nil"/>
              <w:bottom w:val="single" w:sz="4" w:space="0" w:color="auto"/>
              <w:right w:val="single" w:sz="4" w:space="0" w:color="auto"/>
            </w:tcBorders>
            <w:shd w:val="clear" w:color="auto" w:fill="auto"/>
            <w:noWrap/>
            <w:vAlign w:val="bottom"/>
            <w:hideMark/>
          </w:tcPr>
          <w:p w:rsidR="006D6206" w:rsidRPr="000A728E" w:rsidRDefault="006D6206" w:rsidP="006D6206">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1.500,00</w:t>
            </w:r>
          </w:p>
        </w:tc>
        <w:tc>
          <w:tcPr>
            <w:tcW w:w="1920" w:type="dxa"/>
            <w:tcBorders>
              <w:top w:val="nil"/>
              <w:left w:val="nil"/>
              <w:bottom w:val="nil"/>
              <w:right w:val="single" w:sz="4" w:space="0" w:color="auto"/>
            </w:tcBorders>
            <w:shd w:val="clear" w:color="auto" w:fill="auto"/>
            <w:noWrap/>
            <w:vAlign w:val="bottom"/>
            <w:hideMark/>
          </w:tcPr>
          <w:p w:rsidR="006D6206" w:rsidRPr="000A728E" w:rsidRDefault="006D6206" w:rsidP="006D6206">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6D6206" w:rsidRPr="000A728E" w:rsidTr="006D6206">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6D6206" w:rsidRPr="000A728E" w:rsidRDefault="00B06A4B" w:rsidP="006D6206">
            <w:pPr>
              <w:spacing w:after="0" w:line="240" w:lineRule="auto"/>
              <w:rPr>
                <w:rFonts w:eastAsia="Times New Roman" w:cstheme="minorHAnsi"/>
                <w:color w:val="000000"/>
                <w:lang w:eastAsia="el-GR"/>
              </w:rPr>
            </w:pPr>
            <w:r>
              <w:rPr>
                <w:rFonts w:eastAsia="Times New Roman" w:cstheme="minorHAnsi"/>
                <w:color w:val="000000"/>
                <w:lang w:eastAsia="el-GR"/>
              </w:rPr>
              <w:t>Δ</w:t>
            </w:r>
            <w:r w:rsidR="006D6206" w:rsidRPr="000A728E">
              <w:rPr>
                <w:rFonts w:eastAsia="Times New Roman" w:cstheme="minorHAnsi"/>
                <w:color w:val="000000"/>
                <w:lang w:eastAsia="el-GR"/>
              </w:rPr>
              <w:t xml:space="preserve"> ΤΡΙΜΗΝΟ 2019</w:t>
            </w:r>
          </w:p>
        </w:tc>
        <w:tc>
          <w:tcPr>
            <w:tcW w:w="2140" w:type="dxa"/>
            <w:tcBorders>
              <w:top w:val="nil"/>
              <w:left w:val="nil"/>
              <w:bottom w:val="single" w:sz="4" w:space="0" w:color="auto"/>
              <w:right w:val="single" w:sz="4" w:space="0" w:color="auto"/>
            </w:tcBorders>
            <w:shd w:val="clear" w:color="auto" w:fill="auto"/>
            <w:noWrap/>
            <w:vAlign w:val="bottom"/>
            <w:hideMark/>
          </w:tcPr>
          <w:p w:rsidR="006D6206" w:rsidRPr="000A728E" w:rsidRDefault="006D6206" w:rsidP="006D6206">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1.500,00</w:t>
            </w:r>
          </w:p>
        </w:tc>
        <w:tc>
          <w:tcPr>
            <w:tcW w:w="1920" w:type="dxa"/>
            <w:tcBorders>
              <w:top w:val="nil"/>
              <w:left w:val="nil"/>
              <w:bottom w:val="nil"/>
              <w:right w:val="single" w:sz="4" w:space="0" w:color="auto"/>
            </w:tcBorders>
            <w:shd w:val="clear" w:color="auto" w:fill="auto"/>
            <w:noWrap/>
            <w:vAlign w:val="bottom"/>
            <w:hideMark/>
          </w:tcPr>
          <w:p w:rsidR="006D6206" w:rsidRPr="000A728E" w:rsidRDefault="006D6206" w:rsidP="006D6206">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6D6206" w:rsidRPr="000A728E" w:rsidTr="006D6206">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6D6206" w:rsidRPr="000A728E" w:rsidRDefault="006D6206" w:rsidP="006D6206">
            <w:pPr>
              <w:spacing w:after="0" w:line="240" w:lineRule="auto"/>
              <w:rPr>
                <w:rFonts w:eastAsia="Times New Roman" w:cstheme="minorHAnsi"/>
                <w:color w:val="000000"/>
                <w:lang w:eastAsia="el-GR"/>
              </w:rPr>
            </w:pPr>
            <w:r w:rsidRPr="000A728E">
              <w:rPr>
                <w:rFonts w:eastAsia="Times New Roman" w:cstheme="minorHAnsi"/>
                <w:color w:val="000000"/>
                <w:lang w:eastAsia="el-GR"/>
              </w:rPr>
              <w:t xml:space="preserve">ΑΘΡΟΙΣΜΑ </w:t>
            </w:r>
          </w:p>
        </w:tc>
        <w:tc>
          <w:tcPr>
            <w:tcW w:w="2140" w:type="dxa"/>
            <w:tcBorders>
              <w:top w:val="nil"/>
              <w:left w:val="nil"/>
              <w:bottom w:val="single" w:sz="4" w:space="0" w:color="auto"/>
              <w:right w:val="single" w:sz="4" w:space="0" w:color="auto"/>
            </w:tcBorders>
            <w:shd w:val="clear" w:color="auto" w:fill="auto"/>
            <w:noWrap/>
            <w:vAlign w:val="bottom"/>
            <w:hideMark/>
          </w:tcPr>
          <w:p w:rsidR="006D6206" w:rsidRPr="000A728E" w:rsidRDefault="006D6206" w:rsidP="006D6206">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3.000,00</w:t>
            </w:r>
          </w:p>
        </w:tc>
        <w:tc>
          <w:tcPr>
            <w:tcW w:w="1920" w:type="dxa"/>
            <w:tcBorders>
              <w:top w:val="nil"/>
              <w:left w:val="nil"/>
              <w:bottom w:val="single" w:sz="4" w:space="0" w:color="auto"/>
              <w:right w:val="single" w:sz="4" w:space="0" w:color="auto"/>
            </w:tcBorders>
            <w:shd w:val="clear" w:color="000000" w:fill="FFC000"/>
            <w:noWrap/>
            <w:vAlign w:val="bottom"/>
            <w:hideMark/>
          </w:tcPr>
          <w:p w:rsidR="006D6206" w:rsidRPr="000A728E" w:rsidRDefault="006D6206" w:rsidP="006D6206">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1.000,00</w:t>
            </w:r>
          </w:p>
        </w:tc>
      </w:tr>
    </w:tbl>
    <w:p w:rsidR="00B40135" w:rsidRPr="000A728E" w:rsidRDefault="00B40135" w:rsidP="00B40135">
      <w:pPr>
        <w:spacing w:after="150" w:line="240" w:lineRule="atLeast"/>
        <w:rPr>
          <w:rFonts w:eastAsiaTheme="minorEastAsia" w:cstheme="minorHAnsi"/>
          <w:color w:val="000000"/>
          <w:lang w:eastAsia="el-GR"/>
        </w:rPr>
      </w:pPr>
    </w:p>
    <w:p w:rsidR="00DF41E1" w:rsidRPr="00097B37" w:rsidRDefault="00B40135" w:rsidP="00B40135">
      <w:pPr>
        <w:spacing w:after="150" w:line="240" w:lineRule="atLeast"/>
        <w:rPr>
          <w:rFonts w:eastAsiaTheme="minorEastAsia" w:cstheme="minorHAnsi"/>
          <w:color w:val="000000"/>
          <w:sz w:val="24"/>
          <w:szCs w:val="24"/>
          <w:lang w:eastAsia="el-GR"/>
        </w:rPr>
      </w:pPr>
      <w:r w:rsidRPr="00097B37">
        <w:rPr>
          <w:rFonts w:eastAsiaTheme="minorEastAsia" w:cstheme="minorHAnsi"/>
          <w:b/>
          <w:bCs/>
          <w:color w:val="000000"/>
          <w:sz w:val="24"/>
          <w:szCs w:val="24"/>
          <w:lang w:eastAsia="el-GR"/>
        </w:rPr>
        <w:t xml:space="preserve">ββ) </w:t>
      </w:r>
      <w:r w:rsidRPr="00097B37">
        <w:rPr>
          <w:rFonts w:eastAsiaTheme="minorEastAsia" w:cstheme="minorHAnsi"/>
          <w:color w:val="000000"/>
          <w:sz w:val="24"/>
          <w:szCs w:val="24"/>
          <w:lang w:eastAsia="el-GR"/>
        </w:rPr>
        <w:t>σε περίπτωση που η επιχείρηση δεν έχει</w:t>
      </w:r>
      <w:bookmarkStart w:id="4" w:name="_Hlk56593637"/>
      <w:r w:rsidR="00166D78" w:rsidRPr="00097B37">
        <w:rPr>
          <w:rFonts w:eastAsiaTheme="minorEastAsia" w:cstheme="minorHAnsi"/>
          <w:color w:val="000000"/>
          <w:sz w:val="24"/>
          <w:szCs w:val="24"/>
          <w:lang w:eastAsia="el-GR"/>
        </w:rPr>
        <w:t xml:space="preserve">έσοδα μεγαλύτερα του μηδενός </w:t>
      </w:r>
      <w:bookmarkEnd w:id="4"/>
      <w:r w:rsidRPr="00097B37">
        <w:rPr>
          <w:rFonts w:eastAsiaTheme="minorEastAsia" w:cstheme="minorHAnsi"/>
          <w:color w:val="000000"/>
          <w:sz w:val="24"/>
          <w:szCs w:val="24"/>
          <w:lang w:eastAsia="el-GR"/>
        </w:rPr>
        <w:t xml:space="preserve">το τρίτο τρίμηνο του έτους 2019 και </w:t>
      </w:r>
      <w:r w:rsidR="00166D78" w:rsidRPr="00097B37">
        <w:rPr>
          <w:rFonts w:eastAsiaTheme="minorEastAsia" w:cstheme="minorHAnsi"/>
          <w:color w:val="000000"/>
          <w:sz w:val="24"/>
          <w:szCs w:val="24"/>
          <w:lang w:eastAsia="el-GR"/>
        </w:rPr>
        <w:t xml:space="preserve">έχει έσοδα μεγαλύτερα του μηδενός </w:t>
      </w:r>
      <w:r w:rsidRPr="00097B37">
        <w:rPr>
          <w:rFonts w:eastAsiaTheme="minorEastAsia" w:cstheme="minorHAnsi"/>
          <w:color w:val="000000"/>
          <w:sz w:val="24"/>
          <w:szCs w:val="24"/>
          <w:lang w:eastAsia="el-GR"/>
        </w:rPr>
        <w:t xml:space="preserve">το τέταρτο τρίμηνο του έτους 2019, ως κύκλος εργασιών αναφοράς λαμβάνεται το τέταρτο τρίμηνο του έτους 2019 πολλαπλασιαζόμενο με δύο τρίτα (2/3). </w:t>
      </w:r>
    </w:p>
    <w:p w:rsidR="00166D78" w:rsidRPr="000A728E" w:rsidRDefault="00166D78" w:rsidP="00B40135">
      <w:pPr>
        <w:spacing w:after="150" w:line="240" w:lineRule="atLeast"/>
        <w:rPr>
          <w:rFonts w:eastAsiaTheme="minorEastAsia" w:cstheme="minorHAnsi"/>
          <w:color w:val="000000"/>
          <w:lang w:eastAsia="el-GR"/>
        </w:rPr>
      </w:pPr>
    </w:p>
    <w:tbl>
      <w:tblPr>
        <w:tblW w:w="6180" w:type="dxa"/>
        <w:tblLook w:val="04A0"/>
      </w:tblPr>
      <w:tblGrid>
        <w:gridCol w:w="2120"/>
        <w:gridCol w:w="2140"/>
        <w:gridCol w:w="1920"/>
      </w:tblGrid>
      <w:tr w:rsidR="00E074BF" w:rsidRPr="000A728E" w:rsidTr="00E074BF">
        <w:trPr>
          <w:trHeight w:val="300"/>
        </w:trPr>
        <w:tc>
          <w:tcPr>
            <w:tcW w:w="61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074BF" w:rsidRPr="000A728E" w:rsidRDefault="00E074BF" w:rsidP="00E074BF">
            <w:pPr>
              <w:spacing w:after="0" w:line="240" w:lineRule="auto"/>
              <w:rPr>
                <w:rFonts w:eastAsia="Times New Roman" w:cstheme="minorHAnsi"/>
                <w:b/>
                <w:bCs/>
                <w:color w:val="000000"/>
                <w:lang w:eastAsia="el-GR"/>
              </w:rPr>
            </w:pPr>
            <w:r w:rsidRPr="000A728E">
              <w:rPr>
                <w:rFonts w:eastAsia="Times New Roman" w:cstheme="minorHAnsi"/>
                <w:b/>
                <w:bCs/>
                <w:color w:val="000000"/>
                <w:lang w:eastAsia="el-GR"/>
              </w:rPr>
              <w:lastRenderedPageBreak/>
              <w:t>ΠΑΡΑΔΕΙΓΜΑ ΥΠΟΛΟΓΙΣΜΟΥ ΚΥΚΛΟΥ ΕΡΓΑΣΙΩΝ ΑΝΑΦΟΡΑΣ ββ1)</w:t>
            </w:r>
          </w:p>
        </w:tc>
      </w:tr>
      <w:tr w:rsidR="00166D78" w:rsidRPr="000A728E" w:rsidTr="00E074BF">
        <w:trPr>
          <w:trHeight w:val="600"/>
        </w:trPr>
        <w:tc>
          <w:tcPr>
            <w:tcW w:w="2120" w:type="dxa"/>
            <w:tcBorders>
              <w:top w:val="nil"/>
              <w:left w:val="single" w:sz="4" w:space="0" w:color="auto"/>
              <w:bottom w:val="single" w:sz="4" w:space="0" w:color="auto"/>
              <w:right w:val="single" w:sz="4" w:space="0" w:color="auto"/>
            </w:tcBorders>
            <w:shd w:val="clear" w:color="auto" w:fill="auto"/>
            <w:vAlign w:val="bottom"/>
            <w:hideMark/>
          </w:tcPr>
          <w:p w:rsidR="00166D78" w:rsidRPr="000A728E" w:rsidRDefault="00166D78" w:rsidP="00166D78">
            <w:pPr>
              <w:spacing w:after="0" w:line="240" w:lineRule="auto"/>
              <w:jc w:val="center"/>
              <w:rPr>
                <w:rFonts w:eastAsia="Times New Roman" w:cstheme="minorHAnsi"/>
                <w:b/>
                <w:bCs/>
                <w:color w:val="000000"/>
                <w:lang w:eastAsia="el-GR"/>
              </w:rPr>
            </w:pPr>
            <w:r w:rsidRPr="000A728E">
              <w:rPr>
                <w:rFonts w:eastAsia="Times New Roman" w:cstheme="minorHAnsi"/>
                <w:b/>
                <w:bCs/>
                <w:color w:val="000000"/>
                <w:lang w:eastAsia="el-GR"/>
              </w:rPr>
              <w:t xml:space="preserve">κωδ. 312 δήλωσης ΦΠΑ </w:t>
            </w:r>
          </w:p>
        </w:tc>
        <w:tc>
          <w:tcPr>
            <w:tcW w:w="2140" w:type="dxa"/>
            <w:tcBorders>
              <w:top w:val="nil"/>
              <w:left w:val="nil"/>
              <w:bottom w:val="single" w:sz="4" w:space="0" w:color="auto"/>
              <w:right w:val="single" w:sz="4" w:space="0" w:color="auto"/>
            </w:tcBorders>
            <w:shd w:val="clear" w:color="auto" w:fill="auto"/>
            <w:vAlign w:val="bottom"/>
            <w:hideMark/>
          </w:tcPr>
          <w:p w:rsidR="00166D78" w:rsidRPr="000A728E" w:rsidRDefault="00166D78" w:rsidP="00166D78">
            <w:pPr>
              <w:spacing w:after="0" w:line="240" w:lineRule="auto"/>
              <w:jc w:val="center"/>
              <w:rPr>
                <w:rFonts w:eastAsia="Times New Roman" w:cstheme="minorHAnsi"/>
                <w:color w:val="000000"/>
                <w:lang w:eastAsia="el-GR"/>
              </w:rPr>
            </w:pPr>
            <w:r w:rsidRPr="00166D78">
              <w:rPr>
                <w:rFonts w:eastAsia="Times New Roman" w:cstheme="minorHAnsi"/>
                <w:b/>
                <w:bCs/>
                <w:color w:val="000000"/>
                <w:lang w:eastAsia="el-GR"/>
              </w:rPr>
              <w:t xml:space="preserve">ΚΥΚΛΟΣ ΕΡΓΑΣΙΩΝ </w:t>
            </w:r>
          </w:p>
        </w:tc>
        <w:tc>
          <w:tcPr>
            <w:tcW w:w="1920" w:type="dxa"/>
            <w:tcBorders>
              <w:top w:val="nil"/>
              <w:left w:val="nil"/>
              <w:bottom w:val="single" w:sz="4" w:space="0" w:color="auto"/>
              <w:right w:val="single" w:sz="4" w:space="0" w:color="auto"/>
            </w:tcBorders>
            <w:shd w:val="clear" w:color="auto" w:fill="auto"/>
            <w:noWrap/>
            <w:vAlign w:val="bottom"/>
            <w:hideMark/>
          </w:tcPr>
          <w:p w:rsidR="00166D78" w:rsidRPr="000A728E" w:rsidRDefault="00166D78" w:rsidP="00166D78">
            <w:pPr>
              <w:spacing w:after="0" w:line="240" w:lineRule="auto"/>
              <w:jc w:val="center"/>
              <w:rPr>
                <w:rFonts w:eastAsia="Times New Roman" w:cstheme="minorHAnsi"/>
                <w:color w:val="000000"/>
                <w:lang w:eastAsia="el-GR"/>
              </w:rPr>
            </w:pPr>
            <w:r w:rsidRPr="00166D78">
              <w:rPr>
                <w:rFonts w:eastAsia="Times New Roman" w:cstheme="minorHAnsi"/>
                <w:b/>
                <w:bCs/>
                <w:color w:val="000000"/>
                <w:lang w:eastAsia="el-GR"/>
              </w:rPr>
              <w:t>Άθροισμα  Χ (</w:t>
            </w:r>
            <w:r>
              <w:rPr>
                <w:rFonts w:eastAsia="Times New Roman" w:cstheme="minorHAnsi"/>
                <w:b/>
                <w:bCs/>
                <w:color w:val="000000"/>
                <w:lang w:eastAsia="el-GR"/>
              </w:rPr>
              <w:t>2</w:t>
            </w:r>
            <w:r w:rsidRPr="00166D78">
              <w:rPr>
                <w:rFonts w:eastAsia="Times New Roman" w:cstheme="minorHAnsi"/>
                <w:b/>
                <w:bCs/>
                <w:color w:val="000000"/>
                <w:lang w:eastAsia="el-GR"/>
              </w:rPr>
              <w:t xml:space="preserve">/3) </w:t>
            </w:r>
          </w:p>
        </w:tc>
      </w:tr>
      <w:tr w:rsidR="00E074BF" w:rsidRPr="000A728E" w:rsidTr="00E074B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Γ ΤΡΙΜΗΝΟ 2019</w:t>
            </w:r>
          </w:p>
        </w:tc>
        <w:tc>
          <w:tcPr>
            <w:tcW w:w="2140" w:type="dxa"/>
            <w:tcBorders>
              <w:top w:val="nil"/>
              <w:left w:val="nil"/>
              <w:bottom w:val="single" w:sz="4" w:space="0" w:color="auto"/>
              <w:right w:val="single" w:sz="4" w:space="0" w:color="auto"/>
            </w:tcBorders>
            <w:shd w:val="clear" w:color="auto" w:fill="auto"/>
            <w:noWrap/>
            <w:vAlign w:val="bottom"/>
            <w:hideMark/>
          </w:tcPr>
          <w:p w:rsidR="00E074BF" w:rsidRPr="000A728E" w:rsidRDefault="00D34B97" w:rsidP="00E074BF">
            <w:pPr>
              <w:spacing w:after="0" w:line="240" w:lineRule="auto"/>
              <w:jc w:val="right"/>
              <w:rPr>
                <w:rFonts w:eastAsia="Times New Roman" w:cstheme="minorHAnsi"/>
                <w:color w:val="000000"/>
                <w:lang w:eastAsia="el-GR"/>
              </w:rPr>
            </w:pPr>
            <w:r>
              <w:rPr>
                <w:rFonts w:eastAsia="Times New Roman" w:cstheme="minorHAnsi"/>
                <w:color w:val="000000"/>
                <w:lang w:eastAsia="el-GR"/>
              </w:rPr>
              <w:t>0,0</w:t>
            </w:r>
            <w:r w:rsidR="00E074BF" w:rsidRPr="000A728E">
              <w:rPr>
                <w:rFonts w:eastAsia="Times New Roman" w:cstheme="minorHAnsi"/>
                <w:color w:val="000000"/>
                <w:lang w:eastAsia="el-GR"/>
              </w:rPr>
              <w:t>0</w:t>
            </w:r>
          </w:p>
        </w:tc>
        <w:tc>
          <w:tcPr>
            <w:tcW w:w="1920" w:type="dxa"/>
            <w:tcBorders>
              <w:top w:val="nil"/>
              <w:left w:val="nil"/>
              <w:bottom w:val="nil"/>
              <w:right w:val="single" w:sz="4" w:space="0" w:color="auto"/>
            </w:tcBorders>
            <w:shd w:val="clear" w:color="auto" w:fill="auto"/>
            <w:noWrap/>
            <w:vAlign w:val="bottom"/>
            <w:hideMark/>
          </w:tcPr>
          <w:p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E074BF" w:rsidRPr="000A728E" w:rsidTr="00E074B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Δ ΤΡΙΜΗΝΟ 2019</w:t>
            </w:r>
          </w:p>
        </w:tc>
        <w:tc>
          <w:tcPr>
            <w:tcW w:w="2140" w:type="dxa"/>
            <w:tcBorders>
              <w:top w:val="nil"/>
              <w:left w:val="nil"/>
              <w:bottom w:val="single" w:sz="4" w:space="0" w:color="auto"/>
              <w:right w:val="single" w:sz="4" w:space="0" w:color="auto"/>
            </w:tcBorders>
            <w:shd w:val="clear" w:color="auto" w:fill="auto"/>
            <w:noWrap/>
            <w:vAlign w:val="bottom"/>
            <w:hideMark/>
          </w:tcPr>
          <w:p w:rsidR="00E074BF" w:rsidRPr="000A728E" w:rsidRDefault="00E074BF" w:rsidP="00E074B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1.500,00</w:t>
            </w:r>
          </w:p>
        </w:tc>
        <w:tc>
          <w:tcPr>
            <w:tcW w:w="1920" w:type="dxa"/>
            <w:tcBorders>
              <w:top w:val="nil"/>
              <w:left w:val="nil"/>
              <w:bottom w:val="nil"/>
              <w:right w:val="single" w:sz="4" w:space="0" w:color="auto"/>
            </w:tcBorders>
            <w:shd w:val="clear" w:color="auto" w:fill="auto"/>
            <w:noWrap/>
            <w:vAlign w:val="bottom"/>
            <w:hideMark/>
          </w:tcPr>
          <w:p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E074BF" w:rsidRPr="000A728E" w:rsidTr="00E074B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xml:space="preserve">ΑΘΡΟΙΣΜΑ </w:t>
            </w:r>
          </w:p>
        </w:tc>
        <w:tc>
          <w:tcPr>
            <w:tcW w:w="2140" w:type="dxa"/>
            <w:tcBorders>
              <w:top w:val="nil"/>
              <w:left w:val="nil"/>
              <w:bottom w:val="single" w:sz="4" w:space="0" w:color="auto"/>
              <w:right w:val="single" w:sz="4" w:space="0" w:color="auto"/>
            </w:tcBorders>
            <w:shd w:val="clear" w:color="auto" w:fill="auto"/>
            <w:noWrap/>
            <w:vAlign w:val="bottom"/>
            <w:hideMark/>
          </w:tcPr>
          <w:p w:rsidR="00E074BF" w:rsidRPr="000A728E" w:rsidRDefault="00E074BF" w:rsidP="00E074B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1.500,00</w:t>
            </w:r>
          </w:p>
        </w:tc>
        <w:tc>
          <w:tcPr>
            <w:tcW w:w="1920" w:type="dxa"/>
            <w:tcBorders>
              <w:top w:val="nil"/>
              <w:left w:val="nil"/>
              <w:bottom w:val="single" w:sz="4" w:space="0" w:color="auto"/>
              <w:right w:val="single" w:sz="4" w:space="0" w:color="auto"/>
            </w:tcBorders>
            <w:shd w:val="clear" w:color="000000" w:fill="FFC000"/>
            <w:noWrap/>
            <w:vAlign w:val="bottom"/>
            <w:hideMark/>
          </w:tcPr>
          <w:p w:rsidR="00E074BF" w:rsidRPr="000A728E" w:rsidRDefault="00E074BF" w:rsidP="00E074B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1.000,00</w:t>
            </w:r>
          </w:p>
        </w:tc>
      </w:tr>
    </w:tbl>
    <w:p w:rsidR="00166D78" w:rsidRDefault="00166D78" w:rsidP="00B40135">
      <w:pPr>
        <w:spacing w:after="150" w:line="240" w:lineRule="atLeast"/>
        <w:rPr>
          <w:rFonts w:eastAsiaTheme="minorEastAsia" w:cstheme="minorHAnsi"/>
          <w:color w:val="000000"/>
          <w:lang w:eastAsia="el-GR"/>
        </w:rPr>
      </w:pPr>
    </w:p>
    <w:p w:rsidR="00CE298A" w:rsidRPr="000A728E" w:rsidRDefault="00CE298A" w:rsidP="00B40135">
      <w:pPr>
        <w:spacing w:after="150" w:line="240" w:lineRule="atLeast"/>
        <w:rPr>
          <w:rFonts w:eastAsiaTheme="minorEastAsia" w:cstheme="minorHAnsi"/>
          <w:color w:val="000000"/>
          <w:lang w:eastAsia="el-GR"/>
        </w:rPr>
      </w:pPr>
    </w:p>
    <w:p w:rsidR="00B40135" w:rsidRPr="00097B37" w:rsidRDefault="00CE298A" w:rsidP="00B40135">
      <w:pPr>
        <w:spacing w:after="150" w:line="240" w:lineRule="atLeast"/>
        <w:rPr>
          <w:rFonts w:eastAsiaTheme="minorEastAsia" w:cstheme="minorHAnsi"/>
          <w:color w:val="000000"/>
          <w:sz w:val="24"/>
          <w:szCs w:val="24"/>
          <w:lang w:eastAsia="el-GR"/>
        </w:rPr>
      </w:pPr>
      <w:r w:rsidRPr="00CE298A">
        <w:rPr>
          <w:rFonts w:eastAsiaTheme="minorEastAsia" w:cstheme="minorHAnsi"/>
          <w:b/>
          <w:bCs/>
          <w:color w:val="000000"/>
          <w:sz w:val="24"/>
          <w:szCs w:val="24"/>
          <w:lang w:eastAsia="el-GR"/>
        </w:rPr>
        <w:t>γγ)</w:t>
      </w:r>
      <w:r w:rsidR="00B40135" w:rsidRPr="00097B37">
        <w:rPr>
          <w:rFonts w:eastAsiaTheme="minorEastAsia" w:cstheme="minorHAnsi"/>
          <w:color w:val="000000"/>
          <w:sz w:val="24"/>
          <w:szCs w:val="24"/>
          <w:lang w:eastAsia="el-GR"/>
        </w:rPr>
        <w:t xml:space="preserve">Σε περίπτωση που η επιχείρηση δεν έχει </w:t>
      </w:r>
      <w:r w:rsidR="00166D78" w:rsidRPr="00097B37">
        <w:rPr>
          <w:rFonts w:eastAsiaTheme="minorEastAsia" w:cstheme="minorHAnsi"/>
          <w:color w:val="000000"/>
          <w:sz w:val="24"/>
          <w:szCs w:val="24"/>
          <w:lang w:eastAsia="el-GR"/>
        </w:rPr>
        <w:t xml:space="preserve">έσοδα μεγαλύτερα του μηδενός </w:t>
      </w:r>
      <w:r w:rsidR="00B40135" w:rsidRPr="00097B37">
        <w:rPr>
          <w:rFonts w:eastAsiaTheme="minorEastAsia" w:cstheme="minorHAnsi"/>
          <w:color w:val="000000"/>
          <w:sz w:val="24"/>
          <w:szCs w:val="24"/>
          <w:lang w:eastAsia="el-GR"/>
        </w:rPr>
        <w:t xml:space="preserve">το τέταρτο τρίμηνο του έτους 2019 και έχει </w:t>
      </w:r>
      <w:r w:rsidR="00166D78" w:rsidRPr="00097B37">
        <w:rPr>
          <w:rFonts w:eastAsiaTheme="minorEastAsia" w:cstheme="minorHAnsi"/>
          <w:color w:val="000000"/>
          <w:sz w:val="24"/>
          <w:szCs w:val="24"/>
          <w:lang w:eastAsia="el-GR"/>
        </w:rPr>
        <w:t xml:space="preserve">έσοδα μεγαλύτερα του μηδενός </w:t>
      </w:r>
      <w:r w:rsidR="00B40135" w:rsidRPr="00097B37">
        <w:rPr>
          <w:rFonts w:eastAsiaTheme="minorEastAsia" w:cstheme="minorHAnsi"/>
          <w:color w:val="000000"/>
          <w:sz w:val="24"/>
          <w:szCs w:val="24"/>
          <w:lang w:eastAsia="el-GR"/>
        </w:rPr>
        <w:t>το τρίτο τρίμηνο του έτους 2019, ως κύκλος εργασιών αναφοράς λαμβάνεται το τρίτο τρίμηνο του έτους 2019 πολλαπλασιαζόμενο με δύο τρίτα (2/3),</w:t>
      </w:r>
    </w:p>
    <w:p w:rsidR="00F57734" w:rsidRPr="000A728E" w:rsidRDefault="00F57734" w:rsidP="00B40135">
      <w:pPr>
        <w:spacing w:after="150" w:line="240" w:lineRule="atLeast"/>
        <w:rPr>
          <w:rFonts w:eastAsiaTheme="minorEastAsia" w:cstheme="minorHAnsi"/>
          <w:color w:val="000000"/>
          <w:lang w:eastAsia="el-GR"/>
        </w:rPr>
      </w:pPr>
    </w:p>
    <w:tbl>
      <w:tblPr>
        <w:tblW w:w="6180" w:type="dxa"/>
        <w:tblLook w:val="04A0"/>
      </w:tblPr>
      <w:tblGrid>
        <w:gridCol w:w="2120"/>
        <w:gridCol w:w="2140"/>
        <w:gridCol w:w="1920"/>
      </w:tblGrid>
      <w:tr w:rsidR="00E074BF" w:rsidRPr="000A728E" w:rsidTr="00E074BF">
        <w:trPr>
          <w:trHeight w:val="600"/>
        </w:trPr>
        <w:tc>
          <w:tcPr>
            <w:tcW w:w="61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074BF" w:rsidRPr="000A728E" w:rsidRDefault="00E074BF" w:rsidP="00E074BF">
            <w:pPr>
              <w:spacing w:after="0" w:line="240" w:lineRule="auto"/>
              <w:rPr>
                <w:rFonts w:eastAsia="Times New Roman" w:cstheme="minorHAnsi"/>
                <w:b/>
                <w:bCs/>
                <w:color w:val="000000"/>
                <w:lang w:eastAsia="el-GR"/>
              </w:rPr>
            </w:pPr>
            <w:r w:rsidRPr="000A728E">
              <w:rPr>
                <w:rFonts w:eastAsia="Times New Roman" w:cstheme="minorHAnsi"/>
                <w:b/>
                <w:bCs/>
                <w:color w:val="000000"/>
                <w:lang w:eastAsia="el-GR"/>
              </w:rPr>
              <w:t>ΠΑΡΑΔΕΙΓΜΑ ΥΠΟΛΟΓΙΣΜΟΥ ΚΥΚΛΟΥ ΕΡΓΑΣΙΩΝ ΑΝΑΦΟΡΑΣ ββ2)</w:t>
            </w:r>
          </w:p>
        </w:tc>
      </w:tr>
      <w:tr w:rsidR="00E074BF" w:rsidRPr="000A728E" w:rsidTr="00E074BF">
        <w:trPr>
          <w:trHeight w:val="600"/>
        </w:trPr>
        <w:tc>
          <w:tcPr>
            <w:tcW w:w="2120" w:type="dxa"/>
            <w:tcBorders>
              <w:top w:val="nil"/>
              <w:left w:val="single" w:sz="4" w:space="0" w:color="auto"/>
              <w:bottom w:val="single" w:sz="4" w:space="0" w:color="auto"/>
              <w:right w:val="single" w:sz="4" w:space="0" w:color="auto"/>
            </w:tcBorders>
            <w:shd w:val="clear" w:color="auto" w:fill="auto"/>
            <w:vAlign w:val="bottom"/>
            <w:hideMark/>
          </w:tcPr>
          <w:p w:rsidR="00E074BF" w:rsidRPr="000A728E" w:rsidRDefault="00E074BF" w:rsidP="00E074BF">
            <w:pPr>
              <w:spacing w:after="0" w:line="240" w:lineRule="auto"/>
              <w:jc w:val="center"/>
              <w:rPr>
                <w:rFonts w:eastAsia="Times New Roman" w:cstheme="minorHAnsi"/>
                <w:b/>
                <w:bCs/>
                <w:color w:val="000000"/>
                <w:lang w:eastAsia="el-GR"/>
              </w:rPr>
            </w:pPr>
            <w:r w:rsidRPr="000A728E">
              <w:rPr>
                <w:rFonts w:eastAsia="Times New Roman" w:cstheme="minorHAnsi"/>
                <w:b/>
                <w:bCs/>
                <w:color w:val="000000"/>
                <w:lang w:eastAsia="el-GR"/>
              </w:rPr>
              <w:t xml:space="preserve">κωδ. 312 </w:t>
            </w:r>
            <w:r w:rsidR="00385048" w:rsidRPr="000A728E">
              <w:rPr>
                <w:rFonts w:eastAsia="Times New Roman" w:cstheme="minorHAnsi"/>
                <w:b/>
                <w:bCs/>
                <w:color w:val="000000"/>
                <w:lang w:eastAsia="el-GR"/>
              </w:rPr>
              <w:t>δήλωσης</w:t>
            </w:r>
            <w:r w:rsidRPr="000A728E">
              <w:rPr>
                <w:rFonts w:eastAsia="Times New Roman" w:cstheme="minorHAnsi"/>
                <w:b/>
                <w:bCs/>
                <w:color w:val="000000"/>
                <w:lang w:eastAsia="el-GR"/>
              </w:rPr>
              <w:t xml:space="preserve"> ΦΠΑ </w:t>
            </w:r>
          </w:p>
        </w:tc>
        <w:tc>
          <w:tcPr>
            <w:tcW w:w="2140" w:type="dxa"/>
            <w:tcBorders>
              <w:top w:val="nil"/>
              <w:left w:val="nil"/>
              <w:bottom w:val="single" w:sz="4" w:space="0" w:color="auto"/>
              <w:right w:val="single" w:sz="4" w:space="0" w:color="auto"/>
            </w:tcBorders>
            <w:shd w:val="clear" w:color="auto" w:fill="auto"/>
            <w:vAlign w:val="bottom"/>
            <w:hideMark/>
          </w:tcPr>
          <w:p w:rsidR="00E074BF" w:rsidRPr="00166D78" w:rsidRDefault="00E074BF" w:rsidP="00E074BF">
            <w:pPr>
              <w:spacing w:after="0" w:line="240" w:lineRule="auto"/>
              <w:jc w:val="center"/>
              <w:rPr>
                <w:rFonts w:eastAsia="Times New Roman" w:cstheme="minorHAnsi"/>
                <w:b/>
                <w:bCs/>
                <w:color w:val="000000"/>
                <w:lang w:eastAsia="el-GR"/>
              </w:rPr>
            </w:pPr>
            <w:r w:rsidRPr="00166D78">
              <w:rPr>
                <w:rFonts w:eastAsia="Times New Roman" w:cstheme="minorHAnsi"/>
                <w:b/>
                <w:bCs/>
                <w:color w:val="000000"/>
                <w:lang w:eastAsia="el-GR"/>
              </w:rPr>
              <w:t xml:space="preserve">ΚΥΚΛΟΣ ΕΡΓΑΣΙΩΝ </w:t>
            </w:r>
          </w:p>
        </w:tc>
        <w:tc>
          <w:tcPr>
            <w:tcW w:w="1920" w:type="dxa"/>
            <w:tcBorders>
              <w:top w:val="nil"/>
              <w:left w:val="nil"/>
              <w:bottom w:val="single" w:sz="4" w:space="0" w:color="auto"/>
              <w:right w:val="single" w:sz="4" w:space="0" w:color="auto"/>
            </w:tcBorders>
            <w:shd w:val="clear" w:color="auto" w:fill="auto"/>
            <w:noWrap/>
            <w:vAlign w:val="bottom"/>
            <w:hideMark/>
          </w:tcPr>
          <w:p w:rsidR="00E074BF" w:rsidRPr="00166D78" w:rsidRDefault="00166D78" w:rsidP="00E074BF">
            <w:pPr>
              <w:spacing w:after="0" w:line="240" w:lineRule="auto"/>
              <w:jc w:val="center"/>
              <w:rPr>
                <w:rFonts w:eastAsia="Times New Roman" w:cstheme="minorHAnsi"/>
                <w:b/>
                <w:bCs/>
                <w:color w:val="000000"/>
                <w:lang w:eastAsia="el-GR"/>
              </w:rPr>
            </w:pPr>
            <w:r>
              <w:rPr>
                <w:rFonts w:eastAsia="Times New Roman" w:cstheme="minorHAnsi"/>
                <w:b/>
                <w:bCs/>
                <w:color w:val="000000"/>
                <w:lang w:eastAsia="el-GR"/>
              </w:rPr>
              <w:t xml:space="preserve">Άθροισμα Χ </w:t>
            </w:r>
            <w:r w:rsidR="00E074BF" w:rsidRPr="00166D78">
              <w:rPr>
                <w:rFonts w:eastAsia="Times New Roman" w:cstheme="minorHAnsi"/>
                <w:b/>
                <w:bCs/>
                <w:color w:val="000000"/>
                <w:lang w:eastAsia="el-GR"/>
              </w:rPr>
              <w:t xml:space="preserve">(2/3) </w:t>
            </w:r>
          </w:p>
        </w:tc>
      </w:tr>
      <w:tr w:rsidR="00E074BF" w:rsidRPr="000A728E" w:rsidTr="00E074B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Γ ΤΡΙΜΗΝΟ 2019</w:t>
            </w:r>
          </w:p>
        </w:tc>
        <w:tc>
          <w:tcPr>
            <w:tcW w:w="2140" w:type="dxa"/>
            <w:tcBorders>
              <w:top w:val="nil"/>
              <w:left w:val="nil"/>
              <w:bottom w:val="single" w:sz="4" w:space="0" w:color="auto"/>
              <w:right w:val="single" w:sz="4" w:space="0" w:color="auto"/>
            </w:tcBorders>
            <w:shd w:val="clear" w:color="auto" w:fill="auto"/>
            <w:noWrap/>
            <w:vAlign w:val="bottom"/>
            <w:hideMark/>
          </w:tcPr>
          <w:p w:rsidR="00E074BF" w:rsidRPr="000A728E" w:rsidRDefault="00E074BF" w:rsidP="00E074B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1.500,00</w:t>
            </w:r>
          </w:p>
        </w:tc>
        <w:tc>
          <w:tcPr>
            <w:tcW w:w="1920" w:type="dxa"/>
            <w:tcBorders>
              <w:top w:val="nil"/>
              <w:left w:val="nil"/>
              <w:bottom w:val="nil"/>
              <w:right w:val="single" w:sz="4" w:space="0" w:color="auto"/>
            </w:tcBorders>
            <w:shd w:val="clear" w:color="auto" w:fill="auto"/>
            <w:noWrap/>
            <w:vAlign w:val="bottom"/>
            <w:hideMark/>
          </w:tcPr>
          <w:p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E074BF" w:rsidRPr="000A728E" w:rsidTr="00E074B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Δ ΤΡΙΜΗΝΟ 2019</w:t>
            </w:r>
          </w:p>
        </w:tc>
        <w:tc>
          <w:tcPr>
            <w:tcW w:w="2140" w:type="dxa"/>
            <w:tcBorders>
              <w:top w:val="nil"/>
              <w:left w:val="nil"/>
              <w:bottom w:val="single" w:sz="4" w:space="0" w:color="auto"/>
              <w:right w:val="single" w:sz="4" w:space="0" w:color="auto"/>
            </w:tcBorders>
            <w:shd w:val="clear" w:color="auto" w:fill="auto"/>
            <w:noWrap/>
            <w:vAlign w:val="bottom"/>
            <w:hideMark/>
          </w:tcPr>
          <w:p w:rsidR="00E074BF" w:rsidRPr="000A728E" w:rsidRDefault="00E074BF" w:rsidP="00E074B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0,00</w:t>
            </w:r>
          </w:p>
        </w:tc>
        <w:tc>
          <w:tcPr>
            <w:tcW w:w="1920" w:type="dxa"/>
            <w:tcBorders>
              <w:top w:val="nil"/>
              <w:left w:val="nil"/>
              <w:bottom w:val="nil"/>
              <w:right w:val="single" w:sz="4" w:space="0" w:color="auto"/>
            </w:tcBorders>
            <w:shd w:val="clear" w:color="auto" w:fill="auto"/>
            <w:noWrap/>
            <w:vAlign w:val="bottom"/>
            <w:hideMark/>
          </w:tcPr>
          <w:p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E074BF" w:rsidRPr="000A728E" w:rsidTr="00E074B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xml:space="preserve">ΑΘΡΟΙΣΜΑ </w:t>
            </w:r>
          </w:p>
        </w:tc>
        <w:tc>
          <w:tcPr>
            <w:tcW w:w="2140" w:type="dxa"/>
            <w:tcBorders>
              <w:top w:val="nil"/>
              <w:left w:val="nil"/>
              <w:bottom w:val="single" w:sz="4" w:space="0" w:color="auto"/>
              <w:right w:val="single" w:sz="4" w:space="0" w:color="auto"/>
            </w:tcBorders>
            <w:shd w:val="clear" w:color="auto" w:fill="auto"/>
            <w:noWrap/>
            <w:vAlign w:val="bottom"/>
            <w:hideMark/>
          </w:tcPr>
          <w:p w:rsidR="00E074BF" w:rsidRPr="000A728E" w:rsidRDefault="00E074BF" w:rsidP="00E074B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1.500,00</w:t>
            </w:r>
          </w:p>
        </w:tc>
        <w:tc>
          <w:tcPr>
            <w:tcW w:w="1920" w:type="dxa"/>
            <w:tcBorders>
              <w:top w:val="nil"/>
              <w:left w:val="nil"/>
              <w:bottom w:val="single" w:sz="4" w:space="0" w:color="auto"/>
              <w:right w:val="single" w:sz="4" w:space="0" w:color="auto"/>
            </w:tcBorders>
            <w:shd w:val="clear" w:color="000000" w:fill="FFC000"/>
            <w:noWrap/>
            <w:vAlign w:val="bottom"/>
            <w:hideMark/>
          </w:tcPr>
          <w:p w:rsidR="00E074BF" w:rsidRPr="000A728E" w:rsidRDefault="00E074BF" w:rsidP="00E074B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1.000,00</w:t>
            </w:r>
          </w:p>
        </w:tc>
      </w:tr>
    </w:tbl>
    <w:p w:rsidR="00F57734" w:rsidRDefault="00F57734" w:rsidP="00B40135">
      <w:pPr>
        <w:spacing w:after="150" w:line="240" w:lineRule="atLeast"/>
        <w:rPr>
          <w:rFonts w:eastAsiaTheme="minorEastAsia" w:cstheme="minorHAnsi"/>
          <w:b/>
          <w:bCs/>
          <w:color w:val="000000"/>
          <w:sz w:val="24"/>
          <w:szCs w:val="24"/>
          <w:lang w:eastAsia="el-GR"/>
        </w:rPr>
      </w:pPr>
    </w:p>
    <w:p w:rsidR="00CE298A" w:rsidRDefault="00CE298A" w:rsidP="00B40135">
      <w:pPr>
        <w:spacing w:after="150" w:line="240" w:lineRule="atLeast"/>
        <w:rPr>
          <w:rFonts w:eastAsiaTheme="minorEastAsia" w:cstheme="minorHAnsi"/>
          <w:b/>
          <w:bCs/>
          <w:color w:val="000000"/>
          <w:sz w:val="24"/>
          <w:szCs w:val="24"/>
          <w:lang w:eastAsia="el-GR"/>
        </w:rPr>
      </w:pPr>
    </w:p>
    <w:p w:rsidR="00225C2A" w:rsidRPr="00CC5D2B" w:rsidRDefault="00CE298A" w:rsidP="00B40135">
      <w:pPr>
        <w:spacing w:after="150" w:line="240" w:lineRule="atLeast"/>
        <w:rPr>
          <w:rFonts w:eastAsiaTheme="minorEastAsia" w:cstheme="minorHAnsi"/>
          <w:color w:val="000000"/>
          <w:sz w:val="24"/>
          <w:szCs w:val="24"/>
          <w:lang w:eastAsia="el-GR"/>
        </w:rPr>
      </w:pPr>
      <w:r>
        <w:rPr>
          <w:rFonts w:eastAsiaTheme="minorEastAsia" w:cstheme="minorHAnsi"/>
          <w:b/>
          <w:bCs/>
          <w:color w:val="000000"/>
          <w:sz w:val="24"/>
          <w:szCs w:val="24"/>
          <w:lang w:eastAsia="el-GR"/>
        </w:rPr>
        <w:t>δδ</w:t>
      </w:r>
      <w:r w:rsidR="00B40135" w:rsidRPr="00E54207">
        <w:rPr>
          <w:rFonts w:eastAsiaTheme="minorEastAsia" w:cstheme="minorHAnsi"/>
          <w:b/>
          <w:bCs/>
          <w:color w:val="000000"/>
          <w:sz w:val="24"/>
          <w:szCs w:val="24"/>
          <w:lang w:eastAsia="el-GR"/>
        </w:rPr>
        <w:t xml:space="preserve">) </w:t>
      </w:r>
      <w:r w:rsidR="00B40135" w:rsidRPr="00E54207">
        <w:rPr>
          <w:rFonts w:eastAsiaTheme="minorEastAsia" w:cstheme="minorHAnsi"/>
          <w:color w:val="000000"/>
          <w:sz w:val="24"/>
          <w:szCs w:val="24"/>
          <w:lang w:eastAsia="el-GR"/>
        </w:rPr>
        <w:t xml:space="preserve">σε περίπτωση που η επιχείρηση δεν έχει </w:t>
      </w:r>
      <w:r w:rsidR="00166D78" w:rsidRPr="00E54207">
        <w:rPr>
          <w:rFonts w:eastAsiaTheme="minorEastAsia" w:cstheme="minorHAnsi"/>
          <w:color w:val="000000"/>
          <w:sz w:val="24"/>
          <w:szCs w:val="24"/>
          <w:lang w:eastAsia="el-GR"/>
        </w:rPr>
        <w:t>έσοδα μεγαλύτερα του μηδενός</w:t>
      </w:r>
      <w:r w:rsidR="00B40135" w:rsidRPr="00E54207">
        <w:rPr>
          <w:rFonts w:eastAsiaTheme="minorEastAsia" w:cstheme="minorHAnsi"/>
          <w:color w:val="000000"/>
          <w:sz w:val="24"/>
          <w:szCs w:val="24"/>
          <w:lang w:eastAsia="el-GR"/>
        </w:rPr>
        <w:t xml:space="preserve"> το τρίτο και το τέταρτο τρίμηνο του έτους 2019 και έχει </w:t>
      </w:r>
      <w:r w:rsidR="00166D78" w:rsidRPr="00E54207">
        <w:rPr>
          <w:rFonts w:eastAsiaTheme="minorEastAsia" w:cstheme="minorHAnsi"/>
          <w:color w:val="000000"/>
          <w:sz w:val="24"/>
          <w:szCs w:val="24"/>
          <w:lang w:eastAsia="el-GR"/>
        </w:rPr>
        <w:t>έσοδα μεγαλύτερα του μηδενός</w:t>
      </w:r>
      <w:r w:rsidR="00B40135" w:rsidRPr="00E54207">
        <w:rPr>
          <w:rFonts w:eastAsiaTheme="minorEastAsia" w:cstheme="minorHAnsi"/>
          <w:color w:val="000000"/>
          <w:sz w:val="24"/>
          <w:szCs w:val="24"/>
          <w:lang w:eastAsia="el-GR"/>
        </w:rPr>
        <w:t xml:space="preserve"> το πρώτο τρίμηνο του έτους 2020, ως κύκλος εργασιών αναφοράς λαμβάνεται ο κύκλος εργασιών του πρώτου τριμήνου του 2020 πολλαπλασιαζόμενο</w:t>
      </w:r>
      <w:r w:rsidR="00166D78" w:rsidRPr="00E54207">
        <w:rPr>
          <w:rFonts w:eastAsiaTheme="minorEastAsia" w:cstheme="minorHAnsi"/>
          <w:color w:val="000000"/>
          <w:sz w:val="24"/>
          <w:szCs w:val="24"/>
          <w:lang w:eastAsia="el-GR"/>
        </w:rPr>
        <w:t>ς</w:t>
      </w:r>
      <w:r w:rsidR="00B40135" w:rsidRPr="00E54207">
        <w:rPr>
          <w:rFonts w:eastAsiaTheme="minorEastAsia" w:cstheme="minorHAnsi"/>
          <w:color w:val="000000"/>
          <w:sz w:val="24"/>
          <w:szCs w:val="24"/>
          <w:lang w:eastAsia="el-GR"/>
        </w:rPr>
        <w:t xml:space="preserve"> με δύο τρίτα (2/3),</w:t>
      </w:r>
    </w:p>
    <w:tbl>
      <w:tblPr>
        <w:tblW w:w="6180" w:type="dxa"/>
        <w:tblLook w:val="04A0"/>
      </w:tblPr>
      <w:tblGrid>
        <w:gridCol w:w="2120"/>
        <w:gridCol w:w="2140"/>
        <w:gridCol w:w="1920"/>
      </w:tblGrid>
      <w:tr w:rsidR="00E074BF" w:rsidRPr="000A728E" w:rsidTr="00E074BF">
        <w:trPr>
          <w:trHeight w:val="600"/>
        </w:trPr>
        <w:tc>
          <w:tcPr>
            <w:tcW w:w="61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074BF" w:rsidRPr="000A728E" w:rsidRDefault="00E074BF" w:rsidP="00E074BF">
            <w:pPr>
              <w:spacing w:after="0" w:line="240" w:lineRule="auto"/>
              <w:rPr>
                <w:rFonts w:eastAsia="Times New Roman" w:cstheme="minorHAnsi"/>
                <w:b/>
                <w:bCs/>
                <w:color w:val="000000"/>
                <w:lang w:eastAsia="el-GR"/>
              </w:rPr>
            </w:pPr>
            <w:r w:rsidRPr="000A728E">
              <w:rPr>
                <w:rFonts w:eastAsia="Times New Roman" w:cstheme="minorHAnsi"/>
                <w:b/>
                <w:bCs/>
                <w:color w:val="000000"/>
                <w:lang w:eastAsia="el-GR"/>
              </w:rPr>
              <w:t>ΠΑΡΑΔΕΙΓΜΑ ΥΠΟΛΟΓΙΣΜΟΥ ΚΥΚΛΟΥ ΕΡΓΑΣΙΩΝ ΑΝΑΦΟΡΑΣ γγ)</w:t>
            </w:r>
          </w:p>
        </w:tc>
      </w:tr>
      <w:tr w:rsidR="00E074BF" w:rsidRPr="000A728E" w:rsidTr="00E074BF">
        <w:trPr>
          <w:trHeight w:val="600"/>
        </w:trPr>
        <w:tc>
          <w:tcPr>
            <w:tcW w:w="2120" w:type="dxa"/>
            <w:tcBorders>
              <w:top w:val="nil"/>
              <w:left w:val="single" w:sz="4" w:space="0" w:color="auto"/>
              <w:bottom w:val="single" w:sz="4" w:space="0" w:color="auto"/>
              <w:right w:val="single" w:sz="4" w:space="0" w:color="auto"/>
            </w:tcBorders>
            <w:shd w:val="clear" w:color="auto" w:fill="auto"/>
            <w:vAlign w:val="bottom"/>
            <w:hideMark/>
          </w:tcPr>
          <w:p w:rsidR="00E074BF" w:rsidRPr="000A728E" w:rsidRDefault="00E074BF" w:rsidP="00E074BF">
            <w:pPr>
              <w:spacing w:after="0" w:line="240" w:lineRule="auto"/>
              <w:jc w:val="center"/>
              <w:rPr>
                <w:rFonts w:eastAsia="Times New Roman" w:cstheme="minorHAnsi"/>
                <w:b/>
                <w:bCs/>
                <w:color w:val="000000"/>
                <w:lang w:eastAsia="el-GR"/>
              </w:rPr>
            </w:pPr>
            <w:r w:rsidRPr="000A728E">
              <w:rPr>
                <w:rFonts w:eastAsia="Times New Roman" w:cstheme="minorHAnsi"/>
                <w:b/>
                <w:bCs/>
                <w:color w:val="000000"/>
                <w:lang w:eastAsia="el-GR"/>
              </w:rPr>
              <w:t xml:space="preserve">κωδ. 312 </w:t>
            </w:r>
            <w:r w:rsidR="00F60BEF" w:rsidRPr="000A728E">
              <w:rPr>
                <w:rFonts w:eastAsia="Times New Roman" w:cstheme="minorHAnsi"/>
                <w:b/>
                <w:bCs/>
                <w:color w:val="000000"/>
                <w:lang w:eastAsia="el-GR"/>
              </w:rPr>
              <w:t>δήλωσης</w:t>
            </w:r>
            <w:r w:rsidRPr="000A728E">
              <w:rPr>
                <w:rFonts w:eastAsia="Times New Roman" w:cstheme="minorHAnsi"/>
                <w:b/>
                <w:bCs/>
                <w:color w:val="000000"/>
                <w:lang w:eastAsia="el-GR"/>
              </w:rPr>
              <w:t xml:space="preserve"> ΦΠΑ </w:t>
            </w:r>
          </w:p>
        </w:tc>
        <w:tc>
          <w:tcPr>
            <w:tcW w:w="2140" w:type="dxa"/>
            <w:tcBorders>
              <w:top w:val="nil"/>
              <w:left w:val="nil"/>
              <w:bottom w:val="single" w:sz="4" w:space="0" w:color="auto"/>
              <w:right w:val="single" w:sz="4" w:space="0" w:color="auto"/>
            </w:tcBorders>
            <w:shd w:val="clear" w:color="auto" w:fill="auto"/>
            <w:vAlign w:val="bottom"/>
            <w:hideMark/>
          </w:tcPr>
          <w:p w:rsidR="00E074BF" w:rsidRPr="00166D78" w:rsidRDefault="00E074BF" w:rsidP="00E074BF">
            <w:pPr>
              <w:spacing w:after="0" w:line="240" w:lineRule="auto"/>
              <w:jc w:val="center"/>
              <w:rPr>
                <w:rFonts w:eastAsia="Times New Roman" w:cstheme="minorHAnsi"/>
                <w:b/>
                <w:bCs/>
                <w:color w:val="000000"/>
                <w:lang w:eastAsia="el-GR"/>
              </w:rPr>
            </w:pPr>
            <w:r w:rsidRPr="00166D78">
              <w:rPr>
                <w:rFonts w:eastAsia="Times New Roman" w:cstheme="minorHAnsi"/>
                <w:b/>
                <w:bCs/>
                <w:color w:val="000000"/>
                <w:lang w:eastAsia="el-GR"/>
              </w:rPr>
              <w:t xml:space="preserve">ΚΥΚΛΟΣ ΕΡΓΑΣΙΩΝ </w:t>
            </w:r>
          </w:p>
        </w:tc>
        <w:tc>
          <w:tcPr>
            <w:tcW w:w="1920" w:type="dxa"/>
            <w:tcBorders>
              <w:top w:val="nil"/>
              <w:left w:val="nil"/>
              <w:bottom w:val="single" w:sz="4" w:space="0" w:color="auto"/>
              <w:right w:val="single" w:sz="4" w:space="0" w:color="auto"/>
            </w:tcBorders>
            <w:shd w:val="clear" w:color="auto" w:fill="auto"/>
            <w:noWrap/>
            <w:vAlign w:val="bottom"/>
            <w:hideMark/>
          </w:tcPr>
          <w:p w:rsidR="00E074BF" w:rsidRPr="00166D78" w:rsidRDefault="00166D78" w:rsidP="00E074BF">
            <w:pPr>
              <w:spacing w:after="0" w:line="240" w:lineRule="auto"/>
              <w:jc w:val="center"/>
              <w:rPr>
                <w:rFonts w:eastAsia="Times New Roman" w:cstheme="minorHAnsi"/>
                <w:b/>
                <w:bCs/>
                <w:color w:val="000000"/>
                <w:lang w:eastAsia="el-GR"/>
              </w:rPr>
            </w:pPr>
            <w:r w:rsidRPr="00166D78">
              <w:rPr>
                <w:rFonts w:eastAsia="Times New Roman" w:cstheme="minorHAnsi"/>
                <w:b/>
                <w:bCs/>
                <w:color w:val="000000"/>
                <w:lang w:eastAsia="el-GR"/>
              </w:rPr>
              <w:t xml:space="preserve">Άθροισμα Χ </w:t>
            </w:r>
            <w:r w:rsidR="00E074BF" w:rsidRPr="00166D78">
              <w:rPr>
                <w:rFonts w:eastAsia="Times New Roman" w:cstheme="minorHAnsi"/>
                <w:b/>
                <w:bCs/>
                <w:color w:val="000000"/>
                <w:lang w:eastAsia="el-GR"/>
              </w:rPr>
              <w:t xml:space="preserve">(2/3) </w:t>
            </w:r>
          </w:p>
        </w:tc>
      </w:tr>
      <w:tr w:rsidR="00E074BF" w:rsidRPr="000A728E" w:rsidTr="00E074B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Γ ΤΡΙΜΗΝΟ 2019</w:t>
            </w:r>
          </w:p>
        </w:tc>
        <w:tc>
          <w:tcPr>
            <w:tcW w:w="2140" w:type="dxa"/>
            <w:tcBorders>
              <w:top w:val="nil"/>
              <w:left w:val="nil"/>
              <w:bottom w:val="single" w:sz="4" w:space="0" w:color="auto"/>
              <w:right w:val="single" w:sz="4" w:space="0" w:color="auto"/>
            </w:tcBorders>
            <w:shd w:val="clear" w:color="auto" w:fill="auto"/>
            <w:noWrap/>
            <w:vAlign w:val="bottom"/>
            <w:hideMark/>
          </w:tcPr>
          <w:p w:rsidR="00E074BF" w:rsidRPr="000A728E" w:rsidRDefault="00E074BF" w:rsidP="00E074B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0,00</w:t>
            </w:r>
          </w:p>
        </w:tc>
        <w:tc>
          <w:tcPr>
            <w:tcW w:w="1920" w:type="dxa"/>
            <w:tcBorders>
              <w:top w:val="nil"/>
              <w:left w:val="nil"/>
              <w:bottom w:val="nil"/>
              <w:right w:val="single" w:sz="4" w:space="0" w:color="auto"/>
            </w:tcBorders>
            <w:shd w:val="clear" w:color="auto" w:fill="auto"/>
            <w:noWrap/>
            <w:vAlign w:val="bottom"/>
            <w:hideMark/>
          </w:tcPr>
          <w:p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E074BF" w:rsidRPr="000A728E" w:rsidTr="00E074B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Δ ΤΡΙΜΗΝΟ 2019</w:t>
            </w:r>
          </w:p>
        </w:tc>
        <w:tc>
          <w:tcPr>
            <w:tcW w:w="2140" w:type="dxa"/>
            <w:tcBorders>
              <w:top w:val="nil"/>
              <w:left w:val="nil"/>
              <w:bottom w:val="single" w:sz="4" w:space="0" w:color="auto"/>
              <w:right w:val="single" w:sz="4" w:space="0" w:color="auto"/>
            </w:tcBorders>
            <w:shd w:val="clear" w:color="auto" w:fill="auto"/>
            <w:noWrap/>
            <w:vAlign w:val="bottom"/>
            <w:hideMark/>
          </w:tcPr>
          <w:p w:rsidR="00E074BF" w:rsidRPr="000A728E" w:rsidRDefault="00E074BF" w:rsidP="00E074B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0,00</w:t>
            </w:r>
          </w:p>
        </w:tc>
        <w:tc>
          <w:tcPr>
            <w:tcW w:w="1920" w:type="dxa"/>
            <w:tcBorders>
              <w:top w:val="nil"/>
              <w:left w:val="nil"/>
              <w:bottom w:val="nil"/>
              <w:right w:val="single" w:sz="4" w:space="0" w:color="auto"/>
            </w:tcBorders>
            <w:shd w:val="clear" w:color="auto" w:fill="auto"/>
            <w:noWrap/>
            <w:vAlign w:val="bottom"/>
            <w:hideMark/>
          </w:tcPr>
          <w:p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E074BF" w:rsidRPr="000A728E" w:rsidTr="00E074B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Α ΤΡΙΜΗΝΟ 2020</w:t>
            </w:r>
          </w:p>
        </w:tc>
        <w:tc>
          <w:tcPr>
            <w:tcW w:w="2140" w:type="dxa"/>
            <w:tcBorders>
              <w:top w:val="nil"/>
              <w:left w:val="nil"/>
              <w:bottom w:val="single" w:sz="4" w:space="0" w:color="auto"/>
              <w:right w:val="single" w:sz="4" w:space="0" w:color="auto"/>
            </w:tcBorders>
            <w:shd w:val="clear" w:color="auto" w:fill="auto"/>
            <w:noWrap/>
            <w:vAlign w:val="bottom"/>
            <w:hideMark/>
          </w:tcPr>
          <w:p w:rsidR="00E074BF" w:rsidRPr="000A728E" w:rsidRDefault="00E074BF" w:rsidP="00E074B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1.500,00</w:t>
            </w:r>
          </w:p>
        </w:tc>
        <w:tc>
          <w:tcPr>
            <w:tcW w:w="1920" w:type="dxa"/>
            <w:tcBorders>
              <w:top w:val="nil"/>
              <w:left w:val="nil"/>
              <w:bottom w:val="nil"/>
              <w:right w:val="single" w:sz="4" w:space="0" w:color="auto"/>
            </w:tcBorders>
            <w:shd w:val="clear" w:color="auto" w:fill="auto"/>
            <w:noWrap/>
            <w:vAlign w:val="bottom"/>
            <w:hideMark/>
          </w:tcPr>
          <w:p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E074BF" w:rsidRPr="000A728E" w:rsidTr="00E074B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c>
          <w:tcPr>
            <w:tcW w:w="2140" w:type="dxa"/>
            <w:tcBorders>
              <w:top w:val="nil"/>
              <w:left w:val="nil"/>
              <w:bottom w:val="single" w:sz="4" w:space="0" w:color="auto"/>
              <w:right w:val="single" w:sz="4" w:space="0" w:color="auto"/>
            </w:tcBorders>
            <w:shd w:val="clear" w:color="auto" w:fill="auto"/>
            <w:noWrap/>
            <w:vAlign w:val="bottom"/>
            <w:hideMark/>
          </w:tcPr>
          <w:p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c>
          <w:tcPr>
            <w:tcW w:w="1920" w:type="dxa"/>
            <w:tcBorders>
              <w:top w:val="nil"/>
              <w:left w:val="nil"/>
              <w:bottom w:val="nil"/>
              <w:right w:val="single" w:sz="4" w:space="0" w:color="auto"/>
            </w:tcBorders>
            <w:shd w:val="clear" w:color="auto" w:fill="auto"/>
            <w:noWrap/>
            <w:vAlign w:val="bottom"/>
            <w:hideMark/>
          </w:tcPr>
          <w:p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E074BF" w:rsidRPr="000A728E" w:rsidTr="00E074B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xml:space="preserve">ΑΘΡΟΙΣΜΑ </w:t>
            </w:r>
          </w:p>
        </w:tc>
        <w:tc>
          <w:tcPr>
            <w:tcW w:w="2140" w:type="dxa"/>
            <w:tcBorders>
              <w:top w:val="nil"/>
              <w:left w:val="nil"/>
              <w:bottom w:val="single" w:sz="4" w:space="0" w:color="auto"/>
              <w:right w:val="single" w:sz="4" w:space="0" w:color="auto"/>
            </w:tcBorders>
            <w:shd w:val="clear" w:color="auto" w:fill="auto"/>
            <w:noWrap/>
            <w:vAlign w:val="bottom"/>
            <w:hideMark/>
          </w:tcPr>
          <w:p w:rsidR="00E074BF" w:rsidRPr="000A728E" w:rsidRDefault="00E074BF" w:rsidP="00E074B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1.500,00</w:t>
            </w:r>
          </w:p>
        </w:tc>
        <w:tc>
          <w:tcPr>
            <w:tcW w:w="1920" w:type="dxa"/>
            <w:tcBorders>
              <w:top w:val="nil"/>
              <w:left w:val="nil"/>
              <w:bottom w:val="single" w:sz="4" w:space="0" w:color="auto"/>
              <w:right w:val="single" w:sz="4" w:space="0" w:color="auto"/>
            </w:tcBorders>
            <w:shd w:val="clear" w:color="000000" w:fill="FFC000"/>
            <w:noWrap/>
            <w:vAlign w:val="bottom"/>
            <w:hideMark/>
          </w:tcPr>
          <w:p w:rsidR="00E074BF" w:rsidRPr="000A728E" w:rsidRDefault="00E074BF" w:rsidP="00E074B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1.000,00</w:t>
            </w:r>
          </w:p>
        </w:tc>
      </w:tr>
    </w:tbl>
    <w:p w:rsidR="00DF41E1" w:rsidRDefault="00DF41E1" w:rsidP="00B40135">
      <w:pPr>
        <w:spacing w:after="150" w:line="240" w:lineRule="atLeast"/>
        <w:rPr>
          <w:rFonts w:eastAsiaTheme="minorEastAsia" w:cstheme="minorHAnsi"/>
          <w:color w:val="000000"/>
          <w:lang w:eastAsia="el-GR"/>
        </w:rPr>
      </w:pPr>
    </w:p>
    <w:p w:rsidR="00CE298A" w:rsidRPr="000A728E" w:rsidRDefault="00CE298A" w:rsidP="00B40135">
      <w:pPr>
        <w:spacing w:after="150" w:line="240" w:lineRule="atLeast"/>
        <w:rPr>
          <w:rFonts w:eastAsiaTheme="minorEastAsia" w:cstheme="minorHAnsi"/>
          <w:color w:val="000000"/>
          <w:lang w:eastAsia="el-GR"/>
        </w:rPr>
      </w:pPr>
    </w:p>
    <w:p w:rsidR="00F60BEF" w:rsidRDefault="00CE298A" w:rsidP="00B40135">
      <w:pPr>
        <w:spacing w:after="150" w:line="240" w:lineRule="atLeast"/>
        <w:rPr>
          <w:rFonts w:eastAsiaTheme="minorEastAsia" w:cstheme="minorHAnsi"/>
          <w:color w:val="000000"/>
          <w:sz w:val="24"/>
          <w:szCs w:val="24"/>
          <w:lang w:eastAsia="el-GR"/>
        </w:rPr>
      </w:pPr>
      <w:r>
        <w:rPr>
          <w:rFonts w:eastAsiaTheme="minorEastAsia" w:cstheme="minorHAnsi"/>
          <w:b/>
          <w:bCs/>
          <w:color w:val="000000"/>
          <w:sz w:val="24"/>
          <w:szCs w:val="24"/>
          <w:lang w:eastAsia="el-GR"/>
        </w:rPr>
        <w:t>εε</w:t>
      </w:r>
      <w:r w:rsidR="00B40135" w:rsidRPr="00E54207">
        <w:rPr>
          <w:rFonts w:eastAsiaTheme="minorEastAsia" w:cstheme="minorHAnsi"/>
          <w:b/>
          <w:bCs/>
          <w:color w:val="000000"/>
          <w:sz w:val="24"/>
          <w:szCs w:val="24"/>
          <w:lang w:eastAsia="el-GR"/>
        </w:rPr>
        <w:t>)</w:t>
      </w:r>
      <w:r w:rsidR="00B40135" w:rsidRPr="00E54207">
        <w:rPr>
          <w:rFonts w:eastAsiaTheme="minorEastAsia" w:cstheme="minorHAnsi"/>
          <w:color w:val="000000"/>
          <w:sz w:val="24"/>
          <w:szCs w:val="24"/>
          <w:lang w:eastAsia="el-GR"/>
        </w:rPr>
        <w:t xml:space="preserve"> σε περίπτωση που η επιχείρηση δεν έχει </w:t>
      </w:r>
      <w:r w:rsidR="00166D78" w:rsidRPr="00E54207">
        <w:rPr>
          <w:rFonts w:eastAsiaTheme="minorEastAsia" w:cstheme="minorHAnsi"/>
          <w:color w:val="000000"/>
          <w:sz w:val="24"/>
          <w:szCs w:val="24"/>
          <w:lang w:eastAsia="el-GR"/>
        </w:rPr>
        <w:t>έσοδα μεγαλύτερα του μηδενός</w:t>
      </w:r>
      <w:r w:rsidR="00B40135" w:rsidRPr="00E54207">
        <w:rPr>
          <w:rFonts w:eastAsiaTheme="minorEastAsia" w:cstheme="minorHAnsi"/>
          <w:color w:val="000000"/>
          <w:sz w:val="24"/>
          <w:szCs w:val="24"/>
          <w:lang w:eastAsia="el-GR"/>
        </w:rPr>
        <w:t xml:space="preserve"> το τρίτο και το τέταρτο τρίμηνο του έτους 2019, καθώς και το πρώτο τρίμηνο του έτους 2020 ως κύκλος εργασιών αναφοράς λαμβάνεται ο κύκλος εργασιών του τρίτου τριμήνου του 2020 πολλαπλασιαζόμενο με δύο τρίτα (2/3),</w:t>
      </w:r>
    </w:p>
    <w:tbl>
      <w:tblPr>
        <w:tblW w:w="6180" w:type="dxa"/>
        <w:tblLook w:val="04A0"/>
      </w:tblPr>
      <w:tblGrid>
        <w:gridCol w:w="2120"/>
        <w:gridCol w:w="2140"/>
        <w:gridCol w:w="1920"/>
      </w:tblGrid>
      <w:tr w:rsidR="00F60BEF" w:rsidRPr="000A728E" w:rsidTr="00F60BEF">
        <w:trPr>
          <w:trHeight w:val="300"/>
        </w:trPr>
        <w:tc>
          <w:tcPr>
            <w:tcW w:w="61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60BEF" w:rsidRPr="000A728E" w:rsidRDefault="00F60BEF" w:rsidP="00F60BEF">
            <w:pPr>
              <w:spacing w:after="0" w:line="240" w:lineRule="auto"/>
              <w:rPr>
                <w:rFonts w:eastAsia="Times New Roman" w:cstheme="minorHAnsi"/>
                <w:b/>
                <w:bCs/>
                <w:color w:val="000000"/>
                <w:lang w:eastAsia="el-GR"/>
              </w:rPr>
            </w:pPr>
            <w:r w:rsidRPr="000A728E">
              <w:rPr>
                <w:rFonts w:eastAsia="Times New Roman" w:cstheme="minorHAnsi"/>
                <w:b/>
                <w:bCs/>
                <w:color w:val="000000"/>
                <w:lang w:eastAsia="el-GR"/>
              </w:rPr>
              <w:lastRenderedPageBreak/>
              <w:t>ΠΑΡΑΔΕΙΓΜΑ ΥΠΟΛΟΓΙΣΜΟΥ ΚΥΚΛΟΥ ΕΡΓΑΣΙΩΝ ΑΝΑΦΟΡΑΣ δδ)</w:t>
            </w:r>
          </w:p>
        </w:tc>
      </w:tr>
      <w:tr w:rsidR="00F60BEF" w:rsidRPr="000A728E" w:rsidTr="00F60BEF">
        <w:trPr>
          <w:trHeight w:val="600"/>
        </w:trPr>
        <w:tc>
          <w:tcPr>
            <w:tcW w:w="2120" w:type="dxa"/>
            <w:tcBorders>
              <w:top w:val="nil"/>
              <w:left w:val="single" w:sz="4" w:space="0" w:color="auto"/>
              <w:bottom w:val="single" w:sz="4" w:space="0" w:color="auto"/>
              <w:right w:val="single" w:sz="4" w:space="0" w:color="auto"/>
            </w:tcBorders>
            <w:shd w:val="clear" w:color="auto" w:fill="auto"/>
            <w:vAlign w:val="bottom"/>
            <w:hideMark/>
          </w:tcPr>
          <w:p w:rsidR="00F60BEF" w:rsidRPr="000A728E" w:rsidRDefault="00F60BEF" w:rsidP="00F60BEF">
            <w:pPr>
              <w:spacing w:after="0" w:line="240" w:lineRule="auto"/>
              <w:jc w:val="center"/>
              <w:rPr>
                <w:rFonts w:eastAsia="Times New Roman" w:cstheme="minorHAnsi"/>
                <w:b/>
                <w:bCs/>
                <w:color w:val="000000"/>
                <w:lang w:eastAsia="el-GR"/>
              </w:rPr>
            </w:pPr>
            <w:r w:rsidRPr="000A728E">
              <w:rPr>
                <w:rFonts w:eastAsia="Times New Roman" w:cstheme="minorHAnsi"/>
                <w:b/>
                <w:bCs/>
                <w:color w:val="000000"/>
                <w:lang w:eastAsia="el-GR"/>
              </w:rPr>
              <w:t xml:space="preserve">κωδ. 312 </w:t>
            </w:r>
            <w:r w:rsidR="00385048" w:rsidRPr="000A728E">
              <w:rPr>
                <w:rFonts w:eastAsia="Times New Roman" w:cstheme="minorHAnsi"/>
                <w:b/>
                <w:bCs/>
                <w:color w:val="000000"/>
                <w:lang w:eastAsia="el-GR"/>
              </w:rPr>
              <w:t>δήλωσης</w:t>
            </w:r>
            <w:r w:rsidRPr="000A728E">
              <w:rPr>
                <w:rFonts w:eastAsia="Times New Roman" w:cstheme="minorHAnsi"/>
                <w:b/>
                <w:bCs/>
                <w:color w:val="000000"/>
                <w:lang w:eastAsia="el-GR"/>
              </w:rPr>
              <w:t xml:space="preserve"> ΦΠΑ </w:t>
            </w:r>
          </w:p>
        </w:tc>
        <w:tc>
          <w:tcPr>
            <w:tcW w:w="2140" w:type="dxa"/>
            <w:tcBorders>
              <w:top w:val="nil"/>
              <w:left w:val="nil"/>
              <w:bottom w:val="single" w:sz="4" w:space="0" w:color="auto"/>
              <w:right w:val="single" w:sz="4" w:space="0" w:color="auto"/>
            </w:tcBorders>
            <w:shd w:val="clear" w:color="auto" w:fill="auto"/>
            <w:vAlign w:val="bottom"/>
            <w:hideMark/>
          </w:tcPr>
          <w:p w:rsidR="00F60BEF" w:rsidRPr="00E712D1" w:rsidRDefault="00F60BEF" w:rsidP="00F60BEF">
            <w:pPr>
              <w:spacing w:after="0" w:line="240" w:lineRule="auto"/>
              <w:jc w:val="center"/>
              <w:rPr>
                <w:rFonts w:eastAsia="Times New Roman" w:cstheme="minorHAnsi"/>
                <w:b/>
                <w:bCs/>
                <w:color w:val="000000"/>
                <w:lang w:eastAsia="el-GR"/>
              </w:rPr>
            </w:pPr>
            <w:r w:rsidRPr="00E712D1">
              <w:rPr>
                <w:rFonts w:eastAsia="Times New Roman" w:cstheme="minorHAnsi"/>
                <w:b/>
                <w:bCs/>
                <w:color w:val="000000"/>
                <w:lang w:eastAsia="el-GR"/>
              </w:rPr>
              <w:t xml:space="preserve">ΚΥΚΛΟΣ ΕΡΓΑΣΙΩΝ </w:t>
            </w:r>
          </w:p>
        </w:tc>
        <w:tc>
          <w:tcPr>
            <w:tcW w:w="1920" w:type="dxa"/>
            <w:tcBorders>
              <w:top w:val="nil"/>
              <w:left w:val="nil"/>
              <w:bottom w:val="single" w:sz="4" w:space="0" w:color="auto"/>
              <w:right w:val="single" w:sz="4" w:space="0" w:color="auto"/>
            </w:tcBorders>
            <w:shd w:val="clear" w:color="auto" w:fill="auto"/>
            <w:noWrap/>
            <w:vAlign w:val="bottom"/>
            <w:hideMark/>
          </w:tcPr>
          <w:p w:rsidR="00F60BEF" w:rsidRPr="00E712D1" w:rsidRDefault="00E712D1" w:rsidP="00F60BEF">
            <w:pPr>
              <w:spacing w:after="0" w:line="240" w:lineRule="auto"/>
              <w:jc w:val="center"/>
              <w:rPr>
                <w:rFonts w:eastAsia="Times New Roman" w:cstheme="minorHAnsi"/>
                <w:b/>
                <w:bCs/>
                <w:color w:val="000000"/>
                <w:lang w:eastAsia="el-GR"/>
              </w:rPr>
            </w:pPr>
            <w:r w:rsidRPr="00E712D1">
              <w:rPr>
                <w:rFonts w:eastAsia="Times New Roman" w:cstheme="minorHAnsi"/>
                <w:b/>
                <w:bCs/>
                <w:color w:val="000000"/>
                <w:lang w:eastAsia="el-GR"/>
              </w:rPr>
              <w:t xml:space="preserve">Άθροισμα Χ </w:t>
            </w:r>
            <w:r w:rsidR="00F60BEF" w:rsidRPr="00E712D1">
              <w:rPr>
                <w:rFonts w:eastAsia="Times New Roman" w:cstheme="minorHAnsi"/>
                <w:b/>
                <w:bCs/>
                <w:color w:val="000000"/>
                <w:lang w:eastAsia="el-GR"/>
              </w:rPr>
              <w:t xml:space="preserve">(2/3) </w:t>
            </w:r>
          </w:p>
        </w:tc>
      </w:tr>
      <w:tr w:rsidR="00F60BEF" w:rsidRPr="000A728E" w:rsidTr="00F60BE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F60BEF" w:rsidRPr="000A728E" w:rsidRDefault="00F60BEF" w:rsidP="00F60BEF">
            <w:pPr>
              <w:spacing w:after="0" w:line="240" w:lineRule="auto"/>
              <w:rPr>
                <w:rFonts w:eastAsia="Times New Roman" w:cstheme="minorHAnsi"/>
                <w:color w:val="000000"/>
                <w:lang w:eastAsia="el-GR"/>
              </w:rPr>
            </w:pPr>
            <w:r w:rsidRPr="000A728E">
              <w:rPr>
                <w:rFonts w:eastAsia="Times New Roman" w:cstheme="minorHAnsi"/>
                <w:color w:val="000000"/>
                <w:lang w:eastAsia="el-GR"/>
              </w:rPr>
              <w:t>Γ ΤΡΙΜΗΝΟ 2019</w:t>
            </w:r>
          </w:p>
        </w:tc>
        <w:tc>
          <w:tcPr>
            <w:tcW w:w="2140" w:type="dxa"/>
            <w:tcBorders>
              <w:top w:val="nil"/>
              <w:left w:val="nil"/>
              <w:bottom w:val="single" w:sz="4" w:space="0" w:color="auto"/>
              <w:right w:val="single" w:sz="4" w:space="0" w:color="auto"/>
            </w:tcBorders>
            <w:shd w:val="clear" w:color="auto" w:fill="auto"/>
            <w:noWrap/>
            <w:vAlign w:val="bottom"/>
            <w:hideMark/>
          </w:tcPr>
          <w:p w:rsidR="00F60BEF" w:rsidRPr="000A728E" w:rsidRDefault="00F60BEF" w:rsidP="00F60BE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0,00</w:t>
            </w:r>
          </w:p>
        </w:tc>
        <w:tc>
          <w:tcPr>
            <w:tcW w:w="1920" w:type="dxa"/>
            <w:tcBorders>
              <w:top w:val="nil"/>
              <w:left w:val="nil"/>
              <w:bottom w:val="nil"/>
              <w:right w:val="single" w:sz="4" w:space="0" w:color="auto"/>
            </w:tcBorders>
            <w:shd w:val="clear" w:color="auto" w:fill="auto"/>
            <w:noWrap/>
            <w:vAlign w:val="bottom"/>
            <w:hideMark/>
          </w:tcPr>
          <w:p w:rsidR="00F60BEF" w:rsidRPr="000A728E" w:rsidRDefault="00F60BEF" w:rsidP="00F60BE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F60BEF" w:rsidRPr="000A728E" w:rsidTr="00F60BE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F60BEF" w:rsidRPr="000A728E" w:rsidRDefault="00F60BEF" w:rsidP="00F60BEF">
            <w:pPr>
              <w:spacing w:after="0" w:line="240" w:lineRule="auto"/>
              <w:rPr>
                <w:rFonts w:eastAsia="Times New Roman" w:cstheme="minorHAnsi"/>
                <w:color w:val="000000"/>
                <w:lang w:eastAsia="el-GR"/>
              </w:rPr>
            </w:pPr>
            <w:r w:rsidRPr="000A728E">
              <w:rPr>
                <w:rFonts w:eastAsia="Times New Roman" w:cstheme="minorHAnsi"/>
                <w:color w:val="000000"/>
                <w:lang w:eastAsia="el-GR"/>
              </w:rPr>
              <w:t>Δ ΤΡΙΜΗΝΟ 2019</w:t>
            </w:r>
          </w:p>
        </w:tc>
        <w:tc>
          <w:tcPr>
            <w:tcW w:w="2140" w:type="dxa"/>
            <w:tcBorders>
              <w:top w:val="nil"/>
              <w:left w:val="nil"/>
              <w:bottom w:val="single" w:sz="4" w:space="0" w:color="auto"/>
              <w:right w:val="single" w:sz="4" w:space="0" w:color="auto"/>
            </w:tcBorders>
            <w:shd w:val="clear" w:color="auto" w:fill="auto"/>
            <w:noWrap/>
            <w:vAlign w:val="bottom"/>
            <w:hideMark/>
          </w:tcPr>
          <w:p w:rsidR="00F60BEF" w:rsidRPr="000A728E" w:rsidRDefault="00F60BEF" w:rsidP="00F60BE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0,00</w:t>
            </w:r>
          </w:p>
        </w:tc>
        <w:tc>
          <w:tcPr>
            <w:tcW w:w="1920" w:type="dxa"/>
            <w:tcBorders>
              <w:top w:val="nil"/>
              <w:left w:val="nil"/>
              <w:bottom w:val="nil"/>
              <w:right w:val="single" w:sz="4" w:space="0" w:color="auto"/>
            </w:tcBorders>
            <w:shd w:val="clear" w:color="auto" w:fill="auto"/>
            <w:noWrap/>
            <w:vAlign w:val="bottom"/>
            <w:hideMark/>
          </w:tcPr>
          <w:p w:rsidR="00F60BEF" w:rsidRPr="000A728E" w:rsidRDefault="00F60BEF" w:rsidP="00F60BE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F60BEF" w:rsidRPr="000A728E" w:rsidTr="00F60BE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F60BEF" w:rsidRPr="000A728E" w:rsidRDefault="00F60BEF" w:rsidP="00F60BEF">
            <w:pPr>
              <w:spacing w:after="0" w:line="240" w:lineRule="auto"/>
              <w:rPr>
                <w:rFonts w:eastAsia="Times New Roman" w:cstheme="minorHAnsi"/>
                <w:color w:val="000000"/>
                <w:lang w:eastAsia="el-GR"/>
              </w:rPr>
            </w:pPr>
            <w:r w:rsidRPr="000A728E">
              <w:rPr>
                <w:rFonts w:eastAsia="Times New Roman" w:cstheme="minorHAnsi"/>
                <w:color w:val="000000"/>
                <w:lang w:eastAsia="el-GR"/>
              </w:rPr>
              <w:t>Α ΤΡΙΜΗΝΟ 2020</w:t>
            </w:r>
          </w:p>
        </w:tc>
        <w:tc>
          <w:tcPr>
            <w:tcW w:w="2140" w:type="dxa"/>
            <w:tcBorders>
              <w:top w:val="nil"/>
              <w:left w:val="nil"/>
              <w:bottom w:val="single" w:sz="4" w:space="0" w:color="auto"/>
              <w:right w:val="single" w:sz="4" w:space="0" w:color="auto"/>
            </w:tcBorders>
            <w:shd w:val="clear" w:color="auto" w:fill="auto"/>
            <w:noWrap/>
            <w:vAlign w:val="bottom"/>
            <w:hideMark/>
          </w:tcPr>
          <w:p w:rsidR="00F60BEF" w:rsidRPr="000A728E" w:rsidRDefault="00F60BEF" w:rsidP="00F60BE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0,00</w:t>
            </w:r>
          </w:p>
        </w:tc>
        <w:tc>
          <w:tcPr>
            <w:tcW w:w="1920" w:type="dxa"/>
            <w:tcBorders>
              <w:top w:val="nil"/>
              <w:left w:val="nil"/>
              <w:bottom w:val="nil"/>
              <w:right w:val="single" w:sz="4" w:space="0" w:color="auto"/>
            </w:tcBorders>
            <w:shd w:val="clear" w:color="auto" w:fill="auto"/>
            <w:noWrap/>
            <w:vAlign w:val="bottom"/>
            <w:hideMark/>
          </w:tcPr>
          <w:p w:rsidR="00F60BEF" w:rsidRPr="000A728E" w:rsidRDefault="00F60BEF" w:rsidP="00F60BE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F60BEF" w:rsidRPr="000A728E" w:rsidTr="00F60BE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F60BEF" w:rsidRPr="000A728E" w:rsidRDefault="00F60BEF" w:rsidP="00F60BEF">
            <w:pPr>
              <w:spacing w:after="0" w:line="240" w:lineRule="auto"/>
              <w:rPr>
                <w:rFonts w:eastAsia="Times New Roman" w:cstheme="minorHAnsi"/>
                <w:color w:val="000000"/>
                <w:lang w:eastAsia="el-GR"/>
              </w:rPr>
            </w:pPr>
            <w:r w:rsidRPr="000A728E">
              <w:rPr>
                <w:rFonts w:eastAsia="Times New Roman" w:cstheme="minorHAnsi"/>
                <w:color w:val="000000"/>
                <w:lang w:eastAsia="el-GR"/>
              </w:rPr>
              <w:t>Γ ΤΡΙΜΗΝΟ 2020</w:t>
            </w:r>
          </w:p>
        </w:tc>
        <w:tc>
          <w:tcPr>
            <w:tcW w:w="2140" w:type="dxa"/>
            <w:tcBorders>
              <w:top w:val="nil"/>
              <w:left w:val="nil"/>
              <w:bottom w:val="single" w:sz="4" w:space="0" w:color="auto"/>
              <w:right w:val="single" w:sz="4" w:space="0" w:color="auto"/>
            </w:tcBorders>
            <w:shd w:val="clear" w:color="auto" w:fill="auto"/>
            <w:noWrap/>
            <w:vAlign w:val="bottom"/>
            <w:hideMark/>
          </w:tcPr>
          <w:p w:rsidR="00F60BEF" w:rsidRPr="000A728E" w:rsidRDefault="00F60BEF" w:rsidP="00F60BE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1.500,00</w:t>
            </w:r>
          </w:p>
        </w:tc>
        <w:tc>
          <w:tcPr>
            <w:tcW w:w="1920" w:type="dxa"/>
            <w:tcBorders>
              <w:top w:val="nil"/>
              <w:left w:val="nil"/>
              <w:bottom w:val="nil"/>
              <w:right w:val="single" w:sz="4" w:space="0" w:color="auto"/>
            </w:tcBorders>
            <w:shd w:val="clear" w:color="auto" w:fill="auto"/>
            <w:noWrap/>
            <w:vAlign w:val="bottom"/>
            <w:hideMark/>
          </w:tcPr>
          <w:p w:rsidR="00F60BEF" w:rsidRPr="000A728E" w:rsidRDefault="00F60BEF" w:rsidP="00F60BE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F60BEF" w:rsidRPr="000A728E" w:rsidTr="00F60BE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F60BEF" w:rsidRPr="000A728E" w:rsidRDefault="00F60BEF" w:rsidP="00F60BEF">
            <w:pPr>
              <w:spacing w:after="0" w:line="240" w:lineRule="auto"/>
              <w:rPr>
                <w:rFonts w:eastAsia="Times New Roman" w:cstheme="minorHAnsi"/>
                <w:color w:val="000000"/>
                <w:lang w:eastAsia="el-GR"/>
              </w:rPr>
            </w:pPr>
            <w:r w:rsidRPr="000A728E">
              <w:rPr>
                <w:rFonts w:eastAsia="Times New Roman" w:cstheme="minorHAnsi"/>
                <w:color w:val="000000"/>
                <w:lang w:eastAsia="el-GR"/>
              </w:rPr>
              <w:t xml:space="preserve">ΑΘΡΟΙΣΜΑ </w:t>
            </w:r>
          </w:p>
        </w:tc>
        <w:tc>
          <w:tcPr>
            <w:tcW w:w="2140" w:type="dxa"/>
            <w:tcBorders>
              <w:top w:val="nil"/>
              <w:left w:val="nil"/>
              <w:bottom w:val="single" w:sz="4" w:space="0" w:color="auto"/>
              <w:right w:val="single" w:sz="4" w:space="0" w:color="auto"/>
            </w:tcBorders>
            <w:shd w:val="clear" w:color="auto" w:fill="auto"/>
            <w:noWrap/>
            <w:vAlign w:val="bottom"/>
            <w:hideMark/>
          </w:tcPr>
          <w:p w:rsidR="00F60BEF" w:rsidRPr="000A728E" w:rsidRDefault="00F60BEF" w:rsidP="00F60BE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1.500,00</w:t>
            </w:r>
          </w:p>
        </w:tc>
        <w:tc>
          <w:tcPr>
            <w:tcW w:w="1920" w:type="dxa"/>
            <w:tcBorders>
              <w:top w:val="nil"/>
              <w:left w:val="nil"/>
              <w:bottom w:val="single" w:sz="4" w:space="0" w:color="auto"/>
              <w:right w:val="single" w:sz="4" w:space="0" w:color="auto"/>
            </w:tcBorders>
            <w:shd w:val="clear" w:color="000000" w:fill="FFC000"/>
            <w:noWrap/>
            <w:vAlign w:val="bottom"/>
            <w:hideMark/>
          </w:tcPr>
          <w:p w:rsidR="00F60BEF" w:rsidRPr="000A728E" w:rsidRDefault="00F60BEF" w:rsidP="00F60BE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1.000,00</w:t>
            </w:r>
          </w:p>
        </w:tc>
      </w:tr>
    </w:tbl>
    <w:p w:rsidR="00DF41E1" w:rsidRPr="000A728E" w:rsidRDefault="00DF41E1" w:rsidP="00B40135">
      <w:pPr>
        <w:spacing w:after="150" w:line="240" w:lineRule="atLeast"/>
        <w:rPr>
          <w:rFonts w:eastAsiaTheme="minorEastAsia" w:cstheme="minorHAnsi"/>
          <w:color w:val="000000"/>
          <w:lang w:eastAsia="el-GR"/>
        </w:rPr>
      </w:pPr>
    </w:p>
    <w:p w:rsidR="00B40135" w:rsidRPr="00E54207" w:rsidRDefault="00CE298A" w:rsidP="00B40135">
      <w:pPr>
        <w:spacing w:after="150" w:line="240" w:lineRule="atLeast"/>
        <w:rPr>
          <w:rFonts w:eastAsiaTheme="minorEastAsia" w:cstheme="minorHAnsi"/>
          <w:color w:val="000000"/>
          <w:sz w:val="24"/>
          <w:szCs w:val="24"/>
          <w:lang w:eastAsia="el-GR"/>
        </w:rPr>
      </w:pPr>
      <w:r>
        <w:rPr>
          <w:rFonts w:eastAsiaTheme="minorEastAsia" w:cstheme="minorHAnsi"/>
          <w:b/>
          <w:bCs/>
          <w:color w:val="000000"/>
          <w:sz w:val="24"/>
          <w:szCs w:val="24"/>
          <w:lang w:eastAsia="el-GR"/>
        </w:rPr>
        <w:t>στστ</w:t>
      </w:r>
      <w:r w:rsidR="00B40135" w:rsidRPr="00E54207">
        <w:rPr>
          <w:rFonts w:eastAsiaTheme="minorEastAsia" w:cstheme="minorHAnsi"/>
          <w:b/>
          <w:bCs/>
          <w:color w:val="000000"/>
          <w:sz w:val="24"/>
          <w:szCs w:val="24"/>
          <w:lang w:eastAsia="el-GR"/>
        </w:rPr>
        <w:t>)</w:t>
      </w:r>
      <w:r w:rsidR="00B40135" w:rsidRPr="00E54207">
        <w:rPr>
          <w:rFonts w:eastAsiaTheme="minorEastAsia" w:cstheme="minorHAnsi"/>
          <w:color w:val="000000"/>
          <w:sz w:val="24"/>
          <w:szCs w:val="24"/>
          <w:lang w:eastAsia="el-GR"/>
        </w:rPr>
        <w:t xml:space="preserve"> σε διαφορετική περίπτωση, ο κύκλος εργασιών αναφοράς ισούται με μηδέν (0).</w:t>
      </w:r>
    </w:p>
    <w:p w:rsidR="00B97AC2" w:rsidRDefault="00B97AC2" w:rsidP="00B97AC2">
      <w:pPr>
        <w:spacing w:after="150" w:line="240" w:lineRule="atLeast"/>
        <w:rPr>
          <w:rFonts w:eastAsiaTheme="minorEastAsia" w:cstheme="minorHAnsi"/>
          <w:b/>
          <w:bCs/>
          <w:color w:val="000000"/>
          <w:sz w:val="24"/>
          <w:szCs w:val="24"/>
          <w:u w:val="single"/>
          <w:lang w:eastAsia="el-GR"/>
        </w:rPr>
      </w:pPr>
    </w:p>
    <w:p w:rsidR="00B97AC2" w:rsidRPr="00B97AC2" w:rsidRDefault="00B97AC2" w:rsidP="00B97AC2">
      <w:pPr>
        <w:spacing w:after="150" w:line="240" w:lineRule="atLeast"/>
        <w:rPr>
          <w:rFonts w:eastAsiaTheme="minorEastAsia" w:cstheme="minorHAnsi"/>
          <w:b/>
          <w:bCs/>
          <w:color w:val="000000"/>
          <w:sz w:val="28"/>
          <w:szCs w:val="28"/>
          <w:u w:val="single"/>
          <w:lang w:eastAsia="el-GR"/>
        </w:rPr>
      </w:pPr>
      <w:r w:rsidRPr="00B97AC2">
        <w:rPr>
          <w:rFonts w:eastAsiaTheme="minorEastAsia" w:cstheme="minorHAnsi"/>
          <w:b/>
          <w:bCs/>
          <w:color w:val="000000"/>
          <w:sz w:val="28"/>
          <w:szCs w:val="28"/>
          <w:u w:val="single"/>
          <w:lang w:eastAsia="el-GR"/>
        </w:rPr>
        <w:t xml:space="preserve">Είναι αυτονόητο ότι σε περίπτωση δικηγόρου που προκύπτει </w:t>
      </w:r>
      <w:r w:rsidR="009B5435">
        <w:rPr>
          <w:rFonts w:eastAsiaTheme="minorEastAsia" w:cstheme="minorHAnsi"/>
          <w:b/>
          <w:bCs/>
          <w:color w:val="000000"/>
          <w:sz w:val="28"/>
          <w:szCs w:val="28"/>
          <w:u w:val="single"/>
          <w:lang w:eastAsia="el-GR"/>
        </w:rPr>
        <w:t>«</w:t>
      </w:r>
      <w:r w:rsidRPr="00B97AC2">
        <w:rPr>
          <w:rFonts w:eastAsiaTheme="minorEastAsia" w:cstheme="minorHAnsi"/>
          <w:b/>
          <w:bCs/>
          <w:color w:val="000000"/>
          <w:sz w:val="28"/>
          <w:szCs w:val="28"/>
          <w:u w:val="single"/>
          <w:lang w:eastAsia="el-GR"/>
        </w:rPr>
        <w:t>κύκλος εργασιών αναφοράς</w:t>
      </w:r>
      <w:r w:rsidR="009B5435">
        <w:rPr>
          <w:rFonts w:eastAsiaTheme="minorEastAsia" w:cstheme="minorHAnsi"/>
          <w:b/>
          <w:bCs/>
          <w:color w:val="000000"/>
          <w:sz w:val="28"/>
          <w:szCs w:val="28"/>
          <w:u w:val="single"/>
          <w:lang w:eastAsia="el-GR"/>
        </w:rPr>
        <w:t>»</w:t>
      </w:r>
      <w:r w:rsidRPr="00B97AC2">
        <w:rPr>
          <w:rFonts w:eastAsiaTheme="minorEastAsia" w:cstheme="minorHAnsi"/>
          <w:b/>
          <w:bCs/>
          <w:color w:val="000000"/>
          <w:sz w:val="28"/>
          <w:szCs w:val="28"/>
          <w:u w:val="single"/>
          <w:lang w:eastAsia="el-GR"/>
        </w:rPr>
        <w:t>&lt;300,00 € αυτός δεν είναι δικαιούχος της επιστρεπτέας προκαταβολής – 4 .</w:t>
      </w:r>
    </w:p>
    <w:p w:rsidR="00B97AC2" w:rsidRDefault="00B97AC2" w:rsidP="00B97AC2">
      <w:pPr>
        <w:spacing w:after="150" w:line="240" w:lineRule="atLeast"/>
        <w:rPr>
          <w:rFonts w:cstheme="minorHAnsi"/>
          <w:b/>
          <w:bCs/>
          <w:color w:val="0070C0"/>
          <w:sz w:val="32"/>
          <w:szCs w:val="32"/>
          <w:u w:val="single"/>
        </w:rPr>
      </w:pPr>
    </w:p>
    <w:p w:rsidR="003D58E7" w:rsidRPr="00F57734" w:rsidRDefault="00F57734" w:rsidP="00B97AC2">
      <w:pPr>
        <w:spacing w:after="150" w:line="240" w:lineRule="atLeast"/>
        <w:rPr>
          <w:rFonts w:cstheme="minorHAnsi"/>
          <w:b/>
          <w:bCs/>
          <w:color w:val="0070C0"/>
          <w:sz w:val="32"/>
          <w:szCs w:val="32"/>
          <w:u w:val="single"/>
        </w:rPr>
      </w:pPr>
      <w:r>
        <w:rPr>
          <w:rFonts w:cstheme="minorHAnsi"/>
          <w:b/>
          <w:bCs/>
          <w:color w:val="0070C0"/>
          <w:sz w:val="32"/>
          <w:szCs w:val="32"/>
          <w:u w:val="single"/>
        </w:rPr>
        <w:t xml:space="preserve">ΙΙ. </w:t>
      </w:r>
      <w:r w:rsidR="003D58E7" w:rsidRPr="00F57734">
        <w:rPr>
          <w:rFonts w:cstheme="minorHAnsi"/>
          <w:b/>
          <w:bCs/>
          <w:color w:val="0070C0"/>
          <w:sz w:val="32"/>
          <w:szCs w:val="32"/>
          <w:u w:val="single"/>
        </w:rPr>
        <w:t>Ακαθάριστα έσοδα αναφοράς:Για επιχειρήσεις που δεν είναι υποκείμενες σε ΦΠΑ ή είναι υποκείμενες και απαλλασσόμενες από το ΦΠΑ:</w:t>
      </w:r>
    </w:p>
    <w:p w:rsidR="00787D06" w:rsidRPr="00E54207" w:rsidRDefault="00787D06" w:rsidP="00787D06">
      <w:pPr>
        <w:spacing w:after="150" w:line="240" w:lineRule="atLeast"/>
        <w:ind w:left="360"/>
        <w:rPr>
          <w:rFonts w:eastAsiaTheme="minorEastAsia" w:cstheme="minorHAnsi"/>
          <w:b/>
          <w:bCs/>
          <w:color w:val="0070C0"/>
          <w:sz w:val="24"/>
          <w:szCs w:val="24"/>
          <w:lang w:eastAsia="el-GR"/>
        </w:rPr>
      </w:pPr>
    </w:p>
    <w:p w:rsidR="00536067" w:rsidRDefault="003D58E7" w:rsidP="003D58E7">
      <w:pPr>
        <w:spacing w:after="150" w:line="240" w:lineRule="atLeast"/>
        <w:rPr>
          <w:rFonts w:eastAsiaTheme="minorEastAsia" w:cstheme="minorHAnsi"/>
          <w:color w:val="000000"/>
          <w:sz w:val="24"/>
          <w:szCs w:val="24"/>
          <w:lang w:eastAsia="el-GR"/>
        </w:rPr>
      </w:pPr>
      <w:r w:rsidRPr="003D58E7">
        <w:rPr>
          <w:rFonts w:eastAsiaTheme="minorEastAsia" w:cstheme="minorHAnsi"/>
          <w:b/>
          <w:bCs/>
          <w:color w:val="000000"/>
          <w:sz w:val="24"/>
          <w:szCs w:val="24"/>
          <w:lang w:eastAsia="el-GR"/>
        </w:rPr>
        <w:t>α)</w:t>
      </w:r>
      <w:r w:rsidRPr="003D58E7">
        <w:rPr>
          <w:rFonts w:eastAsiaTheme="minorEastAsia" w:cstheme="minorHAnsi"/>
          <w:color w:val="000000"/>
          <w:sz w:val="24"/>
          <w:szCs w:val="24"/>
          <w:lang w:eastAsia="el-GR"/>
        </w:rPr>
        <w:t xml:space="preserve"> σε περίπτωση που η επιχείρηση έχει ακαθάριστα έσοδα </w:t>
      </w:r>
      <w:r w:rsidR="00787D06" w:rsidRPr="00E54207">
        <w:rPr>
          <w:rFonts w:eastAsiaTheme="minorEastAsia" w:cstheme="minorHAnsi"/>
          <w:color w:val="000000"/>
          <w:sz w:val="24"/>
          <w:szCs w:val="24"/>
          <w:lang w:eastAsia="el-GR"/>
        </w:rPr>
        <w:t xml:space="preserve">μεγαλύτερα του μηδενός </w:t>
      </w:r>
      <w:r w:rsidRPr="003D58E7">
        <w:rPr>
          <w:rFonts w:eastAsiaTheme="minorEastAsia" w:cstheme="minorHAnsi"/>
          <w:color w:val="000000"/>
          <w:sz w:val="24"/>
          <w:szCs w:val="24"/>
          <w:lang w:eastAsia="el-GR"/>
        </w:rPr>
        <w:t xml:space="preserve">το έτος 2019 </w:t>
      </w:r>
      <w:r w:rsidR="00787D06" w:rsidRPr="00E54207">
        <w:rPr>
          <w:rFonts w:eastAsiaTheme="minorEastAsia" w:cstheme="minorHAnsi"/>
          <w:color w:val="000000"/>
          <w:sz w:val="24"/>
          <w:szCs w:val="24"/>
          <w:lang w:eastAsia="el-GR"/>
        </w:rPr>
        <w:t xml:space="preserve">λαμβάνονται </w:t>
      </w:r>
      <w:r w:rsidRPr="003D58E7">
        <w:rPr>
          <w:rFonts w:eastAsiaTheme="minorEastAsia" w:cstheme="minorHAnsi"/>
          <w:color w:val="000000"/>
          <w:sz w:val="24"/>
          <w:szCs w:val="24"/>
          <w:lang w:eastAsia="el-GR"/>
        </w:rPr>
        <w:t xml:space="preserve">τα ακαθάριστα έσοδα του 2019, </w:t>
      </w:r>
      <w:r w:rsidR="00787D06" w:rsidRPr="00E54207">
        <w:rPr>
          <w:rFonts w:eastAsiaTheme="minorEastAsia" w:cstheme="minorHAnsi"/>
          <w:color w:val="000000"/>
          <w:sz w:val="24"/>
          <w:szCs w:val="24"/>
          <w:lang w:eastAsia="el-GR"/>
        </w:rPr>
        <w:t>κωδ</w:t>
      </w:r>
      <w:r w:rsidR="00707B1E">
        <w:rPr>
          <w:rFonts w:eastAsiaTheme="minorEastAsia" w:cstheme="minorHAnsi"/>
          <w:color w:val="000000"/>
          <w:sz w:val="24"/>
          <w:szCs w:val="24"/>
          <w:lang w:eastAsia="el-GR"/>
        </w:rPr>
        <w:t xml:space="preserve">ικό </w:t>
      </w:r>
      <w:r w:rsidR="00787D06" w:rsidRPr="00E54207">
        <w:rPr>
          <w:rFonts w:eastAsiaTheme="minorEastAsia" w:cstheme="minorHAnsi"/>
          <w:color w:val="000000"/>
          <w:sz w:val="24"/>
          <w:szCs w:val="24"/>
          <w:lang w:eastAsia="el-GR"/>
        </w:rPr>
        <w:t xml:space="preserve">Δήλωσης </w:t>
      </w:r>
      <w:r w:rsidR="00707B1E">
        <w:rPr>
          <w:rFonts w:eastAsiaTheme="minorEastAsia" w:cstheme="minorHAnsi"/>
          <w:color w:val="000000"/>
          <w:sz w:val="24"/>
          <w:szCs w:val="24"/>
          <w:lang w:eastAsia="el-GR"/>
        </w:rPr>
        <w:t xml:space="preserve">( 047 ) του εντύπου </w:t>
      </w:r>
      <w:r w:rsidR="00787D06" w:rsidRPr="00E54207">
        <w:rPr>
          <w:rFonts w:eastAsiaTheme="minorEastAsia" w:cstheme="minorHAnsi"/>
          <w:color w:val="000000"/>
          <w:sz w:val="24"/>
          <w:szCs w:val="24"/>
          <w:lang w:eastAsia="el-GR"/>
        </w:rPr>
        <w:t xml:space="preserve">Ε3 </w:t>
      </w:r>
      <w:r w:rsidRPr="003D58E7">
        <w:rPr>
          <w:rFonts w:eastAsiaTheme="minorEastAsia" w:cstheme="minorHAnsi"/>
          <w:color w:val="000000"/>
          <w:sz w:val="24"/>
          <w:szCs w:val="24"/>
          <w:lang w:eastAsia="el-GR"/>
        </w:rPr>
        <w:t>διαιρεμένα με έξι (6)</w:t>
      </w:r>
      <w:r w:rsidRPr="00E54207">
        <w:rPr>
          <w:rFonts w:eastAsiaTheme="minorEastAsia" w:cstheme="minorHAnsi"/>
          <w:color w:val="000000"/>
          <w:sz w:val="24"/>
          <w:szCs w:val="24"/>
          <w:lang w:eastAsia="el-GR"/>
        </w:rPr>
        <w:t xml:space="preserve">. </w:t>
      </w:r>
    </w:p>
    <w:p w:rsidR="003D58E7" w:rsidRPr="003D58E7" w:rsidRDefault="00C16660" w:rsidP="003D58E7">
      <w:pPr>
        <w:spacing w:after="150" w:line="240" w:lineRule="atLeast"/>
        <w:rPr>
          <w:rFonts w:eastAsiaTheme="minorEastAsia" w:cstheme="minorHAnsi"/>
          <w:b/>
          <w:bCs/>
          <w:color w:val="FF0000"/>
          <w:sz w:val="24"/>
          <w:szCs w:val="24"/>
          <w:lang w:eastAsia="el-GR"/>
        </w:rPr>
      </w:pPr>
      <w:r w:rsidRPr="00E54207">
        <w:rPr>
          <w:rFonts w:eastAsiaTheme="minorEastAsia" w:cstheme="minorHAnsi"/>
          <w:b/>
          <w:bCs/>
          <w:color w:val="FF0000"/>
          <w:sz w:val="24"/>
          <w:szCs w:val="24"/>
          <w:lang w:eastAsia="el-GR"/>
        </w:rPr>
        <w:t xml:space="preserve">Παράδειγμα.  </w:t>
      </w:r>
      <w:r w:rsidR="003D58E7" w:rsidRPr="00E54207">
        <w:rPr>
          <w:rFonts w:eastAsiaTheme="minorEastAsia" w:cstheme="minorHAnsi"/>
          <w:b/>
          <w:bCs/>
          <w:color w:val="FF0000"/>
          <w:sz w:val="24"/>
          <w:szCs w:val="24"/>
          <w:lang w:eastAsia="el-GR"/>
        </w:rPr>
        <w:t xml:space="preserve">Τα ακαθάριστα έσοδα </w:t>
      </w:r>
      <w:r w:rsidRPr="00E54207">
        <w:rPr>
          <w:rFonts w:eastAsiaTheme="minorEastAsia" w:cstheme="minorHAnsi"/>
          <w:b/>
          <w:bCs/>
          <w:color w:val="FF0000"/>
          <w:sz w:val="24"/>
          <w:szCs w:val="24"/>
          <w:lang w:eastAsia="el-GR"/>
        </w:rPr>
        <w:t xml:space="preserve">κωδ. 047 της δήλωσης Ε3 έστω 15.000 / 6 = 2.500 € </w:t>
      </w:r>
    </w:p>
    <w:p w:rsidR="00707B1E" w:rsidRDefault="003D58E7" w:rsidP="003D58E7">
      <w:pPr>
        <w:spacing w:after="150" w:line="240" w:lineRule="atLeast"/>
        <w:rPr>
          <w:rFonts w:eastAsiaTheme="minorEastAsia" w:cstheme="minorHAnsi"/>
          <w:color w:val="000000"/>
          <w:sz w:val="24"/>
          <w:szCs w:val="24"/>
          <w:lang w:eastAsia="el-GR"/>
        </w:rPr>
      </w:pPr>
      <w:r w:rsidRPr="003D58E7">
        <w:rPr>
          <w:rFonts w:eastAsiaTheme="minorEastAsia" w:cstheme="minorHAnsi"/>
          <w:b/>
          <w:bCs/>
          <w:color w:val="000000"/>
          <w:sz w:val="24"/>
          <w:szCs w:val="24"/>
          <w:lang w:eastAsia="el-GR"/>
        </w:rPr>
        <w:t>β)</w:t>
      </w:r>
      <w:r w:rsidRPr="003D58E7">
        <w:rPr>
          <w:rFonts w:eastAsiaTheme="minorEastAsia" w:cstheme="minorHAnsi"/>
          <w:color w:val="000000"/>
          <w:sz w:val="24"/>
          <w:szCs w:val="24"/>
          <w:lang w:eastAsia="el-GR"/>
        </w:rPr>
        <w:t xml:space="preserve"> σε περίπτωση που η επιχείρηση δεν έχει </w:t>
      </w:r>
      <w:r w:rsidR="00787D06" w:rsidRPr="00E54207">
        <w:rPr>
          <w:rFonts w:eastAsiaTheme="minorEastAsia" w:cstheme="minorHAnsi"/>
          <w:color w:val="000000"/>
          <w:sz w:val="24"/>
          <w:szCs w:val="24"/>
          <w:lang w:eastAsia="el-GR"/>
        </w:rPr>
        <w:t>μεγαλύτερα του μηδενός (</w:t>
      </w:r>
      <w:r w:rsidRPr="003D58E7">
        <w:rPr>
          <w:rFonts w:eastAsiaTheme="minorEastAsia" w:cstheme="minorHAnsi"/>
          <w:color w:val="000000"/>
          <w:sz w:val="24"/>
          <w:szCs w:val="24"/>
          <w:lang w:eastAsia="el-GR"/>
        </w:rPr>
        <w:t>θετικά</w:t>
      </w:r>
      <w:r w:rsidR="00787D06" w:rsidRPr="00E54207">
        <w:rPr>
          <w:rFonts w:eastAsiaTheme="minorEastAsia" w:cstheme="minorHAnsi"/>
          <w:color w:val="000000"/>
          <w:sz w:val="24"/>
          <w:szCs w:val="24"/>
          <w:lang w:eastAsia="el-GR"/>
        </w:rPr>
        <w:t>)</w:t>
      </w:r>
      <w:r w:rsidRPr="003D58E7">
        <w:rPr>
          <w:rFonts w:eastAsiaTheme="minorEastAsia" w:cstheme="minorHAnsi"/>
          <w:color w:val="000000"/>
          <w:sz w:val="24"/>
          <w:szCs w:val="24"/>
          <w:lang w:eastAsia="el-GR"/>
        </w:rPr>
        <w:t xml:space="preserve"> ακαθάριστα έσοδα το έτος 2019 και έχει θετικά ακαθάριστα έσοδα τον μήνα Φεβρουάριο του έτους 2020, όπως αυτά έχουν δηλωθεί στην ειδική πλατφόρμα «myBusinessSupport», </w:t>
      </w:r>
      <w:r w:rsidR="00787D06" w:rsidRPr="00E54207">
        <w:rPr>
          <w:rFonts w:eastAsiaTheme="minorEastAsia" w:cstheme="minorHAnsi"/>
          <w:color w:val="000000"/>
          <w:sz w:val="24"/>
          <w:szCs w:val="24"/>
          <w:lang w:eastAsia="el-GR"/>
        </w:rPr>
        <w:t xml:space="preserve">λαμβάνονται </w:t>
      </w:r>
      <w:r w:rsidRPr="003D58E7">
        <w:rPr>
          <w:rFonts w:eastAsiaTheme="minorEastAsia" w:cstheme="minorHAnsi"/>
          <w:color w:val="000000"/>
          <w:sz w:val="24"/>
          <w:szCs w:val="24"/>
          <w:lang w:eastAsia="el-GR"/>
        </w:rPr>
        <w:t>τα ακαθάριστα έσοδα του μηνός Φεβρουαρίου του έτους 2020, πολλαπλασιαζόμενα με δύο (2)</w:t>
      </w:r>
      <w:r w:rsidR="00C16660" w:rsidRPr="00E54207">
        <w:rPr>
          <w:rFonts w:eastAsiaTheme="minorEastAsia" w:cstheme="minorHAnsi"/>
          <w:color w:val="000000"/>
          <w:sz w:val="24"/>
          <w:szCs w:val="24"/>
          <w:lang w:eastAsia="el-GR"/>
        </w:rPr>
        <w:t xml:space="preserve">.  </w:t>
      </w:r>
    </w:p>
    <w:p w:rsidR="003D58E7" w:rsidRPr="003D58E7" w:rsidRDefault="00C16660" w:rsidP="003D58E7">
      <w:pPr>
        <w:spacing w:after="150" w:line="240" w:lineRule="atLeast"/>
        <w:rPr>
          <w:rFonts w:eastAsiaTheme="minorEastAsia" w:cstheme="minorHAnsi"/>
          <w:color w:val="000000"/>
          <w:sz w:val="24"/>
          <w:szCs w:val="24"/>
          <w:lang w:eastAsia="el-GR"/>
        </w:rPr>
      </w:pPr>
      <w:r w:rsidRPr="00E54207">
        <w:rPr>
          <w:rFonts w:eastAsiaTheme="minorEastAsia" w:cstheme="minorHAnsi"/>
          <w:b/>
          <w:bCs/>
          <w:color w:val="FF0000"/>
          <w:sz w:val="24"/>
          <w:szCs w:val="24"/>
          <w:lang w:eastAsia="el-GR"/>
        </w:rPr>
        <w:t>Παράδειγμα</w:t>
      </w:r>
      <w:r w:rsidR="00787D06" w:rsidRPr="00E54207">
        <w:rPr>
          <w:rFonts w:eastAsiaTheme="minorEastAsia" w:cstheme="minorHAnsi"/>
          <w:b/>
          <w:bCs/>
          <w:color w:val="FF0000"/>
          <w:sz w:val="24"/>
          <w:szCs w:val="24"/>
          <w:lang w:eastAsia="el-GR"/>
        </w:rPr>
        <w:t xml:space="preserve">.Έστω </w:t>
      </w:r>
      <w:r w:rsidRPr="00E54207">
        <w:rPr>
          <w:rFonts w:eastAsiaTheme="minorEastAsia" w:cstheme="minorHAnsi"/>
          <w:b/>
          <w:bCs/>
          <w:color w:val="FF0000"/>
          <w:sz w:val="24"/>
          <w:szCs w:val="24"/>
          <w:lang w:eastAsia="el-GR"/>
        </w:rPr>
        <w:t>έσοδα Φεβρουαρίου 2020, € 1.000 *2 = 2.000</w:t>
      </w:r>
    </w:p>
    <w:p w:rsidR="00707B1E" w:rsidRDefault="003D58E7" w:rsidP="003D58E7">
      <w:pPr>
        <w:spacing w:after="150" w:line="240" w:lineRule="atLeast"/>
        <w:rPr>
          <w:rFonts w:eastAsiaTheme="minorEastAsia" w:cstheme="minorHAnsi"/>
          <w:color w:val="000000"/>
          <w:sz w:val="24"/>
          <w:szCs w:val="24"/>
          <w:lang w:eastAsia="el-GR"/>
        </w:rPr>
      </w:pPr>
      <w:r w:rsidRPr="003D58E7">
        <w:rPr>
          <w:rFonts w:eastAsiaTheme="minorEastAsia" w:cstheme="minorHAnsi"/>
          <w:b/>
          <w:bCs/>
          <w:color w:val="000000"/>
          <w:sz w:val="24"/>
          <w:szCs w:val="24"/>
          <w:lang w:eastAsia="el-GR"/>
        </w:rPr>
        <w:t>γ)</w:t>
      </w:r>
      <w:r w:rsidRPr="003D58E7">
        <w:rPr>
          <w:rFonts w:eastAsiaTheme="minorEastAsia" w:cstheme="minorHAnsi"/>
          <w:color w:val="000000"/>
          <w:sz w:val="24"/>
          <w:szCs w:val="24"/>
          <w:lang w:eastAsia="el-GR"/>
        </w:rPr>
        <w:t xml:space="preserve"> σε περίπτωση που η επιχείρηση δεν έχει θετικά ακαθάριστα έσοδα το έτος 2019, ούτε τον μήνα Φεβρουάριο 2020 και έχει θετικά ακαθάριστα έσοδα τον μήνα Ιούλιο 2020 ή/και τον μήνα Αύγουστο 2020, όπως αυτά έχουν δηλωθεί στην ειδική πλατφόρμα «myBusinessSupport», ως ακαθάριστα έσοδα αναφοράς λαμβάνονται το άθροισμα των ακαθάριστων εσόδων Ιουλίου 2020 και Αυγούστου 2020. Σε περίπτωση που τα ακαθάριστα έσοδα ενός εκ των δύο μηνών Ιουλίου 2020 ή Αυγούστου 2020 είναι αρνητικά, ως ακαθάριστα έσοδα αναφοράς λαμβάνονται τα ακαθάριστα έσοδα του μηνός που είναι θετικά, πολλαπλασιαζόμενα επί δύο (2)</w:t>
      </w:r>
      <w:r w:rsidR="00C16660" w:rsidRPr="00E54207">
        <w:rPr>
          <w:rFonts w:eastAsiaTheme="minorEastAsia" w:cstheme="minorHAnsi"/>
          <w:color w:val="000000"/>
          <w:sz w:val="24"/>
          <w:szCs w:val="24"/>
          <w:lang w:eastAsia="el-GR"/>
        </w:rPr>
        <w:t xml:space="preserve">.  </w:t>
      </w:r>
    </w:p>
    <w:p w:rsidR="00C16660" w:rsidRPr="003D58E7" w:rsidRDefault="00C16660" w:rsidP="003D58E7">
      <w:pPr>
        <w:spacing w:after="150" w:line="240" w:lineRule="atLeast"/>
        <w:rPr>
          <w:rFonts w:eastAsiaTheme="minorEastAsia" w:cstheme="minorHAnsi"/>
          <w:color w:val="FF0000"/>
          <w:sz w:val="24"/>
          <w:szCs w:val="24"/>
          <w:lang w:eastAsia="el-GR"/>
        </w:rPr>
      </w:pPr>
      <w:r w:rsidRPr="00E54207">
        <w:rPr>
          <w:rFonts w:eastAsiaTheme="minorEastAsia" w:cstheme="minorHAnsi"/>
          <w:b/>
          <w:bCs/>
          <w:color w:val="FF0000"/>
          <w:sz w:val="24"/>
          <w:szCs w:val="24"/>
          <w:lang w:eastAsia="el-GR"/>
        </w:rPr>
        <w:t>Παράδειγμα</w:t>
      </w:r>
      <w:r w:rsidR="00787D06" w:rsidRPr="00E54207">
        <w:rPr>
          <w:rFonts w:eastAsiaTheme="minorEastAsia" w:cstheme="minorHAnsi"/>
          <w:b/>
          <w:bCs/>
          <w:color w:val="FF0000"/>
          <w:sz w:val="24"/>
          <w:szCs w:val="24"/>
          <w:lang w:eastAsia="el-GR"/>
        </w:rPr>
        <w:t>.Έστω</w:t>
      </w:r>
      <w:r w:rsidRPr="00E54207">
        <w:rPr>
          <w:rFonts w:eastAsiaTheme="minorEastAsia" w:cstheme="minorHAnsi"/>
          <w:b/>
          <w:bCs/>
          <w:color w:val="FF0000"/>
          <w:sz w:val="24"/>
          <w:szCs w:val="24"/>
          <w:lang w:eastAsia="el-GR"/>
        </w:rPr>
        <w:t xml:space="preserve"> ένας μήνας θετικός σύνολο ακαθαρίστων εσόδων  € 1.000 *2 =2.000</w:t>
      </w:r>
    </w:p>
    <w:p w:rsidR="003D58E7" w:rsidRPr="00E54207" w:rsidRDefault="003D58E7" w:rsidP="003D58E7">
      <w:pPr>
        <w:spacing w:after="150" w:line="240" w:lineRule="atLeast"/>
        <w:rPr>
          <w:rFonts w:eastAsiaTheme="minorEastAsia" w:cstheme="minorHAnsi"/>
          <w:color w:val="000000"/>
          <w:sz w:val="24"/>
          <w:szCs w:val="24"/>
          <w:lang w:eastAsia="el-GR"/>
        </w:rPr>
      </w:pPr>
      <w:r w:rsidRPr="003D58E7">
        <w:rPr>
          <w:rFonts w:eastAsiaTheme="minorEastAsia" w:cstheme="minorHAnsi"/>
          <w:b/>
          <w:bCs/>
          <w:color w:val="000000"/>
          <w:sz w:val="24"/>
          <w:szCs w:val="24"/>
          <w:lang w:eastAsia="el-GR"/>
        </w:rPr>
        <w:lastRenderedPageBreak/>
        <w:t>δ)</w:t>
      </w:r>
      <w:r w:rsidRPr="003D58E7">
        <w:rPr>
          <w:rFonts w:eastAsiaTheme="minorEastAsia" w:cstheme="minorHAnsi"/>
          <w:color w:val="000000"/>
          <w:sz w:val="24"/>
          <w:szCs w:val="24"/>
          <w:lang w:eastAsia="el-GR"/>
        </w:rPr>
        <w:t xml:space="preserve"> σε διαφορετική περίπτωση τα ακαθάριστα έσοδα αναφοράς ισούνται με μηδέν (0).</w:t>
      </w:r>
    </w:p>
    <w:p w:rsidR="00707B1E" w:rsidRDefault="00707B1E" w:rsidP="003D58E7">
      <w:pPr>
        <w:spacing w:after="150" w:line="240" w:lineRule="atLeast"/>
        <w:rPr>
          <w:rFonts w:eastAsiaTheme="minorEastAsia" w:cstheme="minorHAnsi"/>
          <w:color w:val="000000"/>
          <w:sz w:val="24"/>
          <w:szCs w:val="24"/>
          <w:lang w:eastAsia="el-GR"/>
        </w:rPr>
      </w:pPr>
    </w:p>
    <w:p w:rsidR="00631CFB" w:rsidRPr="00E54207" w:rsidRDefault="008A65E1" w:rsidP="003D58E7">
      <w:pPr>
        <w:spacing w:after="150" w:line="240" w:lineRule="atLeast"/>
        <w:rPr>
          <w:rFonts w:eastAsiaTheme="minorEastAsia" w:cstheme="minorHAnsi"/>
          <w:color w:val="000000"/>
          <w:sz w:val="24"/>
          <w:szCs w:val="24"/>
          <w:lang w:eastAsia="el-GR"/>
        </w:rPr>
      </w:pPr>
      <w:r w:rsidRPr="00E54207">
        <w:rPr>
          <w:rFonts w:eastAsiaTheme="minorEastAsia" w:cstheme="minorHAnsi"/>
          <w:color w:val="000000"/>
          <w:sz w:val="24"/>
          <w:szCs w:val="24"/>
          <w:lang w:eastAsia="el-GR"/>
        </w:rPr>
        <w:t>Σημειώνεται ότι</w:t>
      </w:r>
      <w:r w:rsidR="003D58E7" w:rsidRPr="00E54207">
        <w:rPr>
          <w:rFonts w:eastAsiaTheme="minorEastAsia" w:cstheme="minorHAnsi"/>
          <w:color w:val="000000"/>
          <w:sz w:val="24"/>
          <w:szCs w:val="24"/>
          <w:lang w:eastAsia="el-GR"/>
        </w:rPr>
        <w:t xml:space="preserve"> λαμβάνονται τα οικονομικά δεδομένα που υποβάλλονται στη διαδικτυακή ηλεκτρονική πλατφόρμα «myBusinessSupport» της Ανεξάρτητης Αρχής Δημοσίων Εσόδων (ΑΑΔΕ)</w:t>
      </w:r>
      <w:r w:rsidR="001C1E59" w:rsidRPr="00E54207">
        <w:rPr>
          <w:rFonts w:eastAsiaTheme="minorEastAsia" w:cstheme="minorHAnsi"/>
          <w:color w:val="000000"/>
          <w:sz w:val="24"/>
          <w:szCs w:val="24"/>
          <w:lang w:eastAsia="el-GR"/>
        </w:rPr>
        <w:t>.</w:t>
      </w:r>
      <w:r w:rsidR="003D58E7" w:rsidRPr="00E54207">
        <w:rPr>
          <w:rFonts w:eastAsiaTheme="minorEastAsia" w:cstheme="minorHAnsi"/>
          <w:color w:val="000000"/>
          <w:sz w:val="24"/>
          <w:szCs w:val="24"/>
          <w:lang w:eastAsia="el-GR"/>
        </w:rPr>
        <w:t xml:space="preserve"> Εφόσον για τα οικονομικά δεδομένα που δηλώνονται στη διαδικτυακή ηλεκτρονική πλατφόρμα «myBusinessSupport», η επιχείρηση έχει υποβάλει τις οικείες φορολογικές δηλώσεις μέχρι την έναρξη ισχύος τ</w:t>
      </w:r>
      <w:r w:rsidR="00B05E1C" w:rsidRPr="00E54207">
        <w:rPr>
          <w:rFonts w:eastAsiaTheme="minorEastAsia" w:cstheme="minorHAnsi"/>
          <w:color w:val="000000"/>
          <w:sz w:val="24"/>
          <w:szCs w:val="24"/>
          <w:lang w:eastAsia="el-GR"/>
        </w:rPr>
        <w:t>ου μέτρου</w:t>
      </w:r>
      <w:r w:rsidR="003D58E7" w:rsidRPr="00E54207">
        <w:rPr>
          <w:rFonts w:eastAsiaTheme="minorEastAsia" w:cstheme="minorHAnsi"/>
          <w:color w:val="000000"/>
          <w:sz w:val="24"/>
          <w:szCs w:val="24"/>
          <w:lang w:eastAsia="el-GR"/>
        </w:rPr>
        <w:t xml:space="preserve">, λαμβάνονται δεδομένα των δηλώσεων αυτών. Ως προς τα λοιπά δεδομένα εισοδήματος και ΦΠΑ, λαμβάνονται αυτά που έχουν δηλωθεί από τις επιχειρήσεις μέχρι και την έναρξη ισχύος </w:t>
      </w:r>
      <w:r w:rsidR="001C1E59" w:rsidRPr="00E54207">
        <w:rPr>
          <w:rFonts w:eastAsiaTheme="minorEastAsia" w:cstheme="minorHAnsi"/>
          <w:color w:val="000000"/>
          <w:sz w:val="24"/>
          <w:szCs w:val="24"/>
          <w:lang w:eastAsia="el-GR"/>
        </w:rPr>
        <w:t xml:space="preserve">του μέτρου. </w:t>
      </w:r>
    </w:p>
    <w:p w:rsidR="009B5435" w:rsidRDefault="009B5435" w:rsidP="00707B1E">
      <w:pPr>
        <w:spacing w:after="150" w:line="240" w:lineRule="atLeast"/>
        <w:rPr>
          <w:rFonts w:eastAsiaTheme="minorEastAsia" w:cstheme="minorHAnsi"/>
          <w:b/>
          <w:bCs/>
          <w:color w:val="000000"/>
          <w:sz w:val="28"/>
          <w:szCs w:val="28"/>
          <w:u w:val="single"/>
          <w:lang w:eastAsia="el-GR"/>
        </w:rPr>
      </w:pPr>
    </w:p>
    <w:p w:rsidR="00707B1E" w:rsidRPr="00B97AC2" w:rsidRDefault="00707B1E" w:rsidP="00707B1E">
      <w:pPr>
        <w:spacing w:after="150" w:line="240" w:lineRule="atLeast"/>
        <w:rPr>
          <w:rFonts w:eastAsiaTheme="minorEastAsia" w:cstheme="minorHAnsi"/>
          <w:b/>
          <w:bCs/>
          <w:color w:val="000000"/>
          <w:sz w:val="28"/>
          <w:szCs w:val="28"/>
          <w:u w:val="single"/>
          <w:lang w:eastAsia="el-GR"/>
        </w:rPr>
      </w:pPr>
      <w:r w:rsidRPr="00B97AC2">
        <w:rPr>
          <w:rFonts w:eastAsiaTheme="minorEastAsia" w:cstheme="minorHAnsi"/>
          <w:b/>
          <w:bCs/>
          <w:color w:val="000000"/>
          <w:sz w:val="28"/>
          <w:szCs w:val="28"/>
          <w:u w:val="single"/>
          <w:lang w:eastAsia="el-GR"/>
        </w:rPr>
        <w:t>Είναι αυτονόητο ότι σε περίπτωση δικηγόρου που προκύπτ</w:t>
      </w:r>
      <w:r>
        <w:rPr>
          <w:rFonts w:eastAsiaTheme="minorEastAsia" w:cstheme="minorHAnsi"/>
          <w:b/>
          <w:bCs/>
          <w:color w:val="000000"/>
          <w:sz w:val="28"/>
          <w:szCs w:val="28"/>
          <w:u w:val="single"/>
          <w:lang w:eastAsia="el-GR"/>
        </w:rPr>
        <w:t xml:space="preserve">ουν </w:t>
      </w:r>
      <w:r w:rsidR="009B5435">
        <w:rPr>
          <w:rFonts w:eastAsiaTheme="minorEastAsia" w:cstheme="minorHAnsi"/>
          <w:b/>
          <w:bCs/>
          <w:color w:val="000000"/>
          <w:sz w:val="28"/>
          <w:szCs w:val="28"/>
          <w:u w:val="single"/>
          <w:lang w:eastAsia="el-GR"/>
        </w:rPr>
        <w:t>«</w:t>
      </w:r>
      <w:r>
        <w:rPr>
          <w:rFonts w:eastAsiaTheme="minorEastAsia" w:cstheme="minorHAnsi"/>
          <w:b/>
          <w:bCs/>
          <w:color w:val="000000"/>
          <w:sz w:val="28"/>
          <w:szCs w:val="28"/>
          <w:u w:val="single"/>
          <w:lang w:eastAsia="el-GR"/>
        </w:rPr>
        <w:t xml:space="preserve">ακαθάριστα έσοδα </w:t>
      </w:r>
      <w:r w:rsidRPr="00B97AC2">
        <w:rPr>
          <w:rFonts w:eastAsiaTheme="minorEastAsia" w:cstheme="minorHAnsi"/>
          <w:b/>
          <w:bCs/>
          <w:color w:val="000000"/>
          <w:sz w:val="28"/>
          <w:szCs w:val="28"/>
          <w:u w:val="single"/>
          <w:lang w:eastAsia="el-GR"/>
        </w:rPr>
        <w:t>αναφοράς</w:t>
      </w:r>
      <w:r w:rsidR="009B5435">
        <w:rPr>
          <w:rFonts w:eastAsiaTheme="minorEastAsia" w:cstheme="minorHAnsi"/>
          <w:b/>
          <w:bCs/>
          <w:color w:val="000000"/>
          <w:sz w:val="28"/>
          <w:szCs w:val="28"/>
          <w:u w:val="single"/>
          <w:lang w:eastAsia="el-GR"/>
        </w:rPr>
        <w:t xml:space="preserve">» </w:t>
      </w:r>
      <w:r w:rsidRPr="00B97AC2">
        <w:rPr>
          <w:rFonts w:eastAsiaTheme="minorEastAsia" w:cstheme="minorHAnsi"/>
          <w:b/>
          <w:bCs/>
          <w:color w:val="000000"/>
          <w:sz w:val="28"/>
          <w:szCs w:val="28"/>
          <w:u w:val="single"/>
          <w:lang w:eastAsia="el-GR"/>
        </w:rPr>
        <w:t>&lt;300,00 € αυτός δεν είναι δικαιούχος της επιστρεπτέας προκαταβολής – 4 .</w:t>
      </w:r>
    </w:p>
    <w:p w:rsidR="000A728E" w:rsidRDefault="000A728E" w:rsidP="003D58E7">
      <w:pPr>
        <w:spacing w:after="150" w:line="240" w:lineRule="atLeast"/>
        <w:rPr>
          <w:rFonts w:eastAsiaTheme="minorEastAsia" w:cstheme="minorHAnsi"/>
          <w:color w:val="000000"/>
          <w:sz w:val="24"/>
          <w:szCs w:val="24"/>
          <w:lang w:eastAsia="el-GR"/>
        </w:rPr>
      </w:pPr>
    </w:p>
    <w:p w:rsidR="00707B1E" w:rsidRDefault="00707B1E" w:rsidP="003D58E7">
      <w:pPr>
        <w:spacing w:after="150" w:line="240" w:lineRule="atLeast"/>
        <w:rPr>
          <w:rFonts w:eastAsiaTheme="minorEastAsia" w:cstheme="minorHAnsi"/>
          <w:color w:val="000000"/>
          <w:sz w:val="24"/>
          <w:szCs w:val="24"/>
          <w:lang w:eastAsia="el-GR"/>
        </w:rPr>
      </w:pPr>
    </w:p>
    <w:p w:rsidR="00F60BEF" w:rsidRPr="00F57734" w:rsidRDefault="00F57734" w:rsidP="00F60BEF">
      <w:pPr>
        <w:rPr>
          <w:rFonts w:cstheme="minorHAnsi"/>
          <w:b/>
          <w:bCs/>
          <w:sz w:val="32"/>
          <w:szCs w:val="32"/>
        </w:rPr>
      </w:pPr>
      <w:r>
        <w:rPr>
          <w:rFonts w:cstheme="minorHAnsi"/>
          <w:b/>
          <w:bCs/>
          <w:sz w:val="32"/>
          <w:szCs w:val="32"/>
        </w:rPr>
        <w:t>Ε.</w:t>
      </w:r>
      <w:r w:rsidR="00CE298A">
        <w:rPr>
          <w:rFonts w:cstheme="minorHAnsi"/>
          <w:b/>
          <w:bCs/>
          <w:sz w:val="32"/>
          <w:szCs w:val="32"/>
        </w:rPr>
        <w:t>5</w:t>
      </w:r>
      <w:r>
        <w:rPr>
          <w:rFonts w:cstheme="minorHAnsi"/>
          <w:b/>
          <w:bCs/>
          <w:sz w:val="32"/>
          <w:szCs w:val="32"/>
        </w:rPr>
        <w:t xml:space="preserve">. </w:t>
      </w:r>
      <w:r w:rsidR="00F60BEF" w:rsidRPr="00F57734">
        <w:rPr>
          <w:rFonts w:cstheme="minorHAnsi"/>
          <w:b/>
          <w:bCs/>
          <w:sz w:val="32"/>
          <w:szCs w:val="32"/>
        </w:rPr>
        <w:t xml:space="preserve">Πως υπολογίζεται η μείωση του κύκλου εργασιών </w:t>
      </w:r>
    </w:p>
    <w:p w:rsidR="001C1E59" w:rsidRPr="00477932" w:rsidRDefault="00F57734" w:rsidP="00125491">
      <w:pPr>
        <w:spacing w:after="150" w:line="240" w:lineRule="atLeast"/>
        <w:rPr>
          <w:rFonts w:eastAsiaTheme="minorEastAsia" w:cstheme="minorHAnsi"/>
          <w:color w:val="000000"/>
          <w:sz w:val="24"/>
          <w:szCs w:val="24"/>
          <w:lang w:eastAsia="el-GR"/>
        </w:rPr>
      </w:pPr>
      <w:r>
        <w:rPr>
          <w:rFonts w:eastAsiaTheme="minorEastAsia" w:cstheme="minorHAnsi"/>
          <w:b/>
          <w:bCs/>
          <w:color w:val="000000"/>
          <w:sz w:val="24"/>
          <w:szCs w:val="24"/>
          <w:lang w:eastAsia="el-GR"/>
        </w:rPr>
        <w:t>Α.</w:t>
      </w:r>
      <w:r w:rsidR="00CE298A">
        <w:rPr>
          <w:rFonts w:eastAsiaTheme="minorEastAsia" w:cstheme="minorHAnsi"/>
          <w:b/>
          <w:bCs/>
          <w:color w:val="000000"/>
          <w:sz w:val="24"/>
          <w:szCs w:val="24"/>
          <w:lang w:eastAsia="el-GR"/>
        </w:rPr>
        <w:t>5</w:t>
      </w:r>
      <w:r>
        <w:rPr>
          <w:rFonts w:eastAsiaTheme="minorEastAsia" w:cstheme="minorHAnsi"/>
          <w:b/>
          <w:bCs/>
          <w:color w:val="000000"/>
          <w:sz w:val="24"/>
          <w:szCs w:val="24"/>
          <w:lang w:eastAsia="el-GR"/>
        </w:rPr>
        <w:t xml:space="preserve">. </w:t>
      </w:r>
      <w:r w:rsidR="00477932" w:rsidRPr="00477932">
        <w:rPr>
          <w:rFonts w:eastAsiaTheme="minorEastAsia" w:cstheme="minorHAnsi"/>
          <w:color w:val="000000"/>
          <w:sz w:val="24"/>
          <w:szCs w:val="24"/>
          <w:lang w:eastAsia="el-GR"/>
        </w:rPr>
        <w:t xml:space="preserve">Αφού έχει </w:t>
      </w:r>
      <w:r w:rsidR="001C1E59" w:rsidRPr="00477932">
        <w:rPr>
          <w:rFonts w:eastAsiaTheme="minorEastAsia" w:cstheme="minorHAnsi"/>
          <w:color w:val="000000"/>
          <w:sz w:val="24"/>
          <w:szCs w:val="24"/>
          <w:lang w:eastAsia="el-GR"/>
        </w:rPr>
        <w:t xml:space="preserve">υπολογιστεί ο </w:t>
      </w:r>
      <w:r w:rsidR="001C1E59" w:rsidRPr="00477932">
        <w:rPr>
          <w:rFonts w:eastAsiaTheme="minorEastAsia" w:cstheme="minorHAnsi"/>
          <w:b/>
          <w:bCs/>
          <w:color w:val="000000"/>
          <w:sz w:val="24"/>
          <w:szCs w:val="24"/>
          <w:lang w:eastAsia="el-GR"/>
        </w:rPr>
        <w:t>κύκλος εργασιών αναφοράς</w:t>
      </w:r>
      <w:r w:rsidR="001C1E59" w:rsidRPr="00477932">
        <w:rPr>
          <w:rFonts w:eastAsiaTheme="minorEastAsia" w:cstheme="minorHAnsi"/>
          <w:color w:val="000000"/>
          <w:sz w:val="24"/>
          <w:szCs w:val="24"/>
          <w:lang w:eastAsia="el-GR"/>
        </w:rPr>
        <w:t xml:space="preserve"> η τα </w:t>
      </w:r>
      <w:r w:rsidR="001C1E59" w:rsidRPr="00477932">
        <w:rPr>
          <w:rFonts w:eastAsiaTheme="minorEastAsia" w:cstheme="minorHAnsi"/>
          <w:b/>
          <w:bCs/>
          <w:color w:val="000000"/>
          <w:sz w:val="24"/>
          <w:szCs w:val="24"/>
          <w:lang w:eastAsia="el-GR"/>
        </w:rPr>
        <w:t>ακαθάριστα έσοδα αναφοράς</w:t>
      </w:r>
      <w:r w:rsidR="00B05E1C" w:rsidRPr="00477932">
        <w:rPr>
          <w:rFonts w:eastAsiaTheme="minorEastAsia" w:cstheme="minorHAnsi"/>
          <w:color w:val="000000"/>
          <w:sz w:val="24"/>
          <w:szCs w:val="24"/>
          <w:lang w:eastAsia="el-GR"/>
        </w:rPr>
        <w:t xml:space="preserve">όπως περιγράφεται </w:t>
      </w:r>
      <w:r w:rsidR="00477932">
        <w:rPr>
          <w:rFonts w:eastAsiaTheme="minorEastAsia" w:cstheme="minorHAnsi"/>
          <w:color w:val="000000"/>
          <w:sz w:val="24"/>
          <w:szCs w:val="24"/>
          <w:lang w:eastAsia="el-GR"/>
        </w:rPr>
        <w:t xml:space="preserve">παραπάνω </w:t>
      </w:r>
      <w:r w:rsidR="001C1E59" w:rsidRPr="00477932">
        <w:rPr>
          <w:rFonts w:eastAsiaTheme="minorEastAsia" w:cstheme="minorHAnsi"/>
          <w:color w:val="000000"/>
          <w:sz w:val="24"/>
          <w:szCs w:val="24"/>
          <w:lang w:eastAsia="el-GR"/>
        </w:rPr>
        <w:t xml:space="preserve">για υποκείμενες ή μη υποκείμενες και απαλλασσόμενες στο ΦΠΑ </w:t>
      </w:r>
      <w:r w:rsidR="00477932">
        <w:rPr>
          <w:rFonts w:eastAsiaTheme="minorEastAsia" w:cstheme="minorHAnsi"/>
          <w:color w:val="000000"/>
          <w:sz w:val="24"/>
          <w:szCs w:val="24"/>
          <w:lang w:eastAsia="el-GR"/>
        </w:rPr>
        <w:t xml:space="preserve">ατομικές </w:t>
      </w:r>
      <w:r w:rsidR="001C1E59" w:rsidRPr="00477932">
        <w:rPr>
          <w:rFonts w:eastAsiaTheme="minorEastAsia" w:cstheme="minorHAnsi"/>
          <w:color w:val="000000"/>
          <w:sz w:val="24"/>
          <w:szCs w:val="24"/>
          <w:lang w:eastAsia="el-GR"/>
        </w:rPr>
        <w:t>επιχειρήσεις</w:t>
      </w:r>
      <w:r w:rsidR="00477932">
        <w:rPr>
          <w:rFonts w:eastAsiaTheme="minorEastAsia" w:cstheme="minorHAnsi"/>
          <w:color w:val="000000"/>
          <w:sz w:val="24"/>
          <w:szCs w:val="24"/>
          <w:lang w:eastAsia="el-GR"/>
        </w:rPr>
        <w:t xml:space="preserve"> δικηγόρων </w:t>
      </w:r>
      <w:r w:rsidR="00B05E1C" w:rsidRPr="00477932">
        <w:rPr>
          <w:rFonts w:eastAsiaTheme="minorEastAsia" w:cstheme="minorHAnsi"/>
          <w:color w:val="000000"/>
          <w:sz w:val="24"/>
          <w:szCs w:val="24"/>
          <w:lang w:eastAsia="el-GR"/>
        </w:rPr>
        <w:t>,</w:t>
      </w:r>
      <w:r w:rsidR="001C1E59" w:rsidRPr="00477932">
        <w:rPr>
          <w:rFonts w:eastAsiaTheme="minorEastAsia" w:cstheme="minorHAnsi"/>
          <w:color w:val="000000"/>
          <w:sz w:val="24"/>
          <w:szCs w:val="24"/>
          <w:lang w:eastAsia="el-GR"/>
        </w:rPr>
        <w:t xml:space="preserve"> διακρίνουμε </w:t>
      </w:r>
      <w:r w:rsidR="00477932" w:rsidRPr="00477932">
        <w:rPr>
          <w:rFonts w:eastAsiaTheme="minorEastAsia" w:cstheme="minorHAnsi"/>
          <w:color w:val="000000"/>
          <w:sz w:val="24"/>
          <w:szCs w:val="24"/>
          <w:lang w:eastAsia="el-GR"/>
        </w:rPr>
        <w:t>:</w:t>
      </w:r>
    </w:p>
    <w:p w:rsidR="00E54207" w:rsidRDefault="00125491" w:rsidP="00125491">
      <w:pPr>
        <w:spacing w:after="150" w:line="240" w:lineRule="atLeast"/>
        <w:rPr>
          <w:rFonts w:eastAsiaTheme="minorEastAsia" w:cstheme="minorHAnsi"/>
          <w:color w:val="000000"/>
          <w:sz w:val="24"/>
          <w:szCs w:val="24"/>
          <w:lang w:eastAsia="el-GR"/>
        </w:rPr>
      </w:pPr>
      <w:r w:rsidRPr="00E54207">
        <w:rPr>
          <w:rFonts w:eastAsiaTheme="minorEastAsia" w:cstheme="minorHAnsi"/>
          <w:b/>
          <w:bCs/>
          <w:color w:val="000000"/>
          <w:sz w:val="24"/>
          <w:szCs w:val="24"/>
          <w:lang w:eastAsia="el-GR"/>
        </w:rPr>
        <w:t>α)</w:t>
      </w:r>
      <w:r w:rsidRPr="00E54207">
        <w:rPr>
          <w:rFonts w:eastAsiaTheme="minorEastAsia" w:cstheme="minorHAnsi"/>
          <w:color w:val="000000"/>
          <w:sz w:val="24"/>
          <w:szCs w:val="24"/>
          <w:lang w:eastAsia="el-GR"/>
        </w:rPr>
        <w:t xml:space="preserve"> για τις επιχειρήσεις που είναι υποκείμενες σε ΦΠΑ το άθροισμα του κύκλου εργασιών μηνών Σεπτεμβρίου και Οκτωβρίου 2020, όπως αυτός έχει δηλωθεί στην ειδική πλατφόρμα «myBusinessSupport», παρουσιάζει μείωση κατά 20,00% τουλάχιστον σε σχέση με τον κύκλο εργασιών αναφοράς (βλέπε παραπάνω τα </w:t>
      </w:r>
      <w:r w:rsidR="00477932">
        <w:rPr>
          <w:rFonts w:eastAsiaTheme="minorEastAsia" w:cstheme="minorHAnsi"/>
          <w:color w:val="000000"/>
          <w:sz w:val="24"/>
          <w:szCs w:val="24"/>
          <w:lang w:eastAsia="el-GR"/>
        </w:rPr>
        <w:t xml:space="preserve">αναλυτικά </w:t>
      </w:r>
      <w:r w:rsidRPr="00E54207">
        <w:rPr>
          <w:rFonts w:eastAsiaTheme="minorEastAsia" w:cstheme="minorHAnsi"/>
          <w:color w:val="000000"/>
          <w:sz w:val="24"/>
          <w:szCs w:val="24"/>
          <w:lang w:eastAsia="el-GR"/>
        </w:rPr>
        <w:t xml:space="preserve">παραδείγματα υπολογισμού κύκλου αναφοράς) και επιπλέον </w:t>
      </w:r>
      <w:r w:rsidRPr="00477932">
        <w:rPr>
          <w:rFonts w:eastAsiaTheme="minorEastAsia" w:cstheme="minorHAnsi"/>
          <w:b/>
          <w:bCs/>
          <w:color w:val="000000"/>
          <w:sz w:val="24"/>
          <w:szCs w:val="24"/>
          <w:u w:val="single"/>
          <w:lang w:eastAsia="el-GR"/>
        </w:rPr>
        <w:t>ο κύκλος εργασιών αναφοράς</w:t>
      </w:r>
      <w:r w:rsidRPr="00E54207">
        <w:rPr>
          <w:rFonts w:eastAsiaTheme="minorEastAsia" w:cstheme="minorHAnsi"/>
          <w:color w:val="000000"/>
          <w:sz w:val="24"/>
          <w:szCs w:val="24"/>
          <w:lang w:eastAsia="el-GR"/>
        </w:rPr>
        <w:t xml:space="preserve"> είναι μεγαλύτερος από τριακόσια (300</w:t>
      </w:r>
      <w:r w:rsidR="00477932" w:rsidRPr="00477932">
        <w:rPr>
          <w:rFonts w:eastAsiaTheme="minorEastAsia" w:cstheme="minorHAnsi"/>
          <w:color w:val="000000"/>
          <w:sz w:val="24"/>
          <w:szCs w:val="24"/>
          <w:lang w:eastAsia="el-GR"/>
        </w:rPr>
        <w:t xml:space="preserve">,00 </w:t>
      </w:r>
      <w:r w:rsidR="00477932">
        <w:rPr>
          <w:rFonts w:eastAsiaTheme="minorEastAsia" w:cstheme="minorHAnsi"/>
          <w:color w:val="000000"/>
          <w:sz w:val="24"/>
          <w:szCs w:val="24"/>
          <w:lang w:eastAsia="el-GR"/>
        </w:rPr>
        <w:t xml:space="preserve">€ </w:t>
      </w:r>
      <w:r w:rsidRPr="00E54207">
        <w:rPr>
          <w:rFonts w:eastAsiaTheme="minorEastAsia" w:cstheme="minorHAnsi"/>
          <w:color w:val="000000"/>
          <w:sz w:val="24"/>
          <w:szCs w:val="24"/>
          <w:lang w:eastAsia="el-GR"/>
        </w:rPr>
        <w:t xml:space="preserve">) ευρώ </w:t>
      </w:r>
      <w:r w:rsidR="00477932">
        <w:rPr>
          <w:rFonts w:eastAsiaTheme="minorEastAsia" w:cstheme="minorHAnsi"/>
          <w:color w:val="000000"/>
          <w:sz w:val="24"/>
          <w:szCs w:val="24"/>
          <w:lang w:eastAsia="el-GR"/>
        </w:rPr>
        <w:t xml:space="preserve">( </w:t>
      </w:r>
      <w:r w:rsidR="00477932" w:rsidRPr="00477932">
        <w:rPr>
          <w:rFonts w:eastAsiaTheme="minorEastAsia" w:cstheme="minorHAnsi"/>
          <w:i/>
          <w:iCs/>
          <w:color w:val="000000"/>
          <w:sz w:val="24"/>
          <w:szCs w:val="24"/>
          <w:u w:val="single"/>
          <w:lang w:eastAsia="el-GR"/>
        </w:rPr>
        <w:t>ΟΧΙ Ο ΕΤΗΣΙΟΣ ΤΖΙΡΟΣ ΤΗΣ ΑΤΟΜΙΚΗΣ ΕΠΙΧΕΙΡΗΣΗΣ</w:t>
      </w:r>
      <w:r w:rsidR="00477932">
        <w:rPr>
          <w:rFonts w:eastAsiaTheme="minorEastAsia" w:cstheme="minorHAnsi"/>
          <w:color w:val="000000"/>
          <w:sz w:val="24"/>
          <w:szCs w:val="24"/>
          <w:lang w:eastAsia="el-GR"/>
        </w:rPr>
        <w:t xml:space="preserve"> ) .</w:t>
      </w:r>
    </w:p>
    <w:tbl>
      <w:tblPr>
        <w:tblW w:w="10095" w:type="dxa"/>
        <w:tblLook w:val="04A0"/>
      </w:tblPr>
      <w:tblGrid>
        <w:gridCol w:w="1730"/>
        <w:gridCol w:w="1183"/>
        <w:gridCol w:w="1632"/>
        <w:gridCol w:w="1810"/>
        <w:gridCol w:w="2040"/>
        <w:gridCol w:w="1700"/>
      </w:tblGrid>
      <w:tr w:rsidR="00636AAF" w:rsidRPr="00636AAF" w:rsidTr="00994F2B">
        <w:trPr>
          <w:trHeight w:val="735"/>
        </w:trPr>
        <w:tc>
          <w:tcPr>
            <w:tcW w:w="4545" w:type="dxa"/>
            <w:gridSpan w:val="3"/>
            <w:tcBorders>
              <w:top w:val="single" w:sz="8" w:space="0" w:color="auto"/>
              <w:left w:val="single" w:sz="8" w:space="0" w:color="auto"/>
              <w:bottom w:val="nil"/>
              <w:right w:val="single" w:sz="8" w:space="0" w:color="000000"/>
            </w:tcBorders>
            <w:shd w:val="clear" w:color="auto" w:fill="auto"/>
            <w:vAlign w:val="center"/>
            <w:hideMark/>
          </w:tcPr>
          <w:p w:rsidR="00636AAF" w:rsidRPr="00636AAF" w:rsidRDefault="00B44B5E" w:rsidP="00636AAF">
            <w:pPr>
              <w:spacing w:after="0" w:line="240" w:lineRule="auto"/>
              <w:rPr>
                <w:rFonts w:ascii="Calibri" w:eastAsia="Times New Roman" w:hAnsi="Calibri" w:cs="Calibri"/>
                <w:b/>
                <w:bCs/>
                <w:color w:val="000000"/>
                <w:lang w:eastAsia="el-GR"/>
              </w:rPr>
            </w:pPr>
            <w:r>
              <w:rPr>
                <w:rFonts w:ascii="Calibri" w:eastAsia="Times New Roman" w:hAnsi="Calibri" w:cs="Calibri"/>
                <w:b/>
                <w:bCs/>
                <w:color w:val="000000"/>
                <w:lang w:eastAsia="el-GR"/>
              </w:rPr>
              <w:t>1</w:t>
            </w:r>
            <w:r w:rsidRPr="00B44B5E">
              <w:rPr>
                <w:rFonts w:ascii="Calibri" w:eastAsia="Times New Roman" w:hAnsi="Calibri" w:cs="Calibri"/>
                <w:b/>
                <w:bCs/>
                <w:color w:val="000000"/>
                <w:vertAlign w:val="superscript"/>
                <w:lang w:eastAsia="el-GR"/>
              </w:rPr>
              <w:t>Ο</w:t>
            </w:r>
            <w:r>
              <w:rPr>
                <w:rFonts w:ascii="Calibri" w:eastAsia="Times New Roman" w:hAnsi="Calibri" w:cs="Calibri"/>
                <w:b/>
                <w:bCs/>
                <w:color w:val="000000"/>
                <w:lang w:eastAsia="el-GR"/>
              </w:rPr>
              <w:t xml:space="preserve"> . </w:t>
            </w:r>
            <w:r w:rsidR="00636AAF" w:rsidRPr="00636AAF">
              <w:rPr>
                <w:rFonts w:ascii="Calibri" w:eastAsia="Times New Roman" w:hAnsi="Calibri" w:cs="Calibri"/>
                <w:b/>
                <w:bCs/>
                <w:color w:val="000000"/>
                <w:lang w:eastAsia="el-GR"/>
              </w:rPr>
              <w:t xml:space="preserve">ΠΑΡΑΔΕΙΓΜΑ ΥΠΟΛΟΓΙΣΜΟΥ </w:t>
            </w:r>
            <w:r>
              <w:rPr>
                <w:rFonts w:ascii="Calibri" w:eastAsia="Times New Roman" w:hAnsi="Calibri" w:cs="Calibri"/>
                <w:b/>
                <w:bCs/>
                <w:color w:val="000000"/>
                <w:lang w:eastAsia="el-GR"/>
              </w:rPr>
              <w:t xml:space="preserve">ΜΕΙΩΣΗΣ </w:t>
            </w:r>
            <w:r w:rsidR="00636AAF" w:rsidRPr="00636AAF">
              <w:rPr>
                <w:rFonts w:ascii="Calibri" w:eastAsia="Times New Roman" w:hAnsi="Calibri" w:cs="Calibri"/>
                <w:b/>
                <w:bCs/>
                <w:color w:val="000000"/>
                <w:lang w:eastAsia="el-GR"/>
              </w:rPr>
              <w:t xml:space="preserve">ΚΥΚΛΟΥ ΕΡΓΑΣΙΩΝ  </w:t>
            </w:r>
            <w:r>
              <w:rPr>
                <w:rFonts w:ascii="Calibri" w:eastAsia="Times New Roman" w:hAnsi="Calibri" w:cs="Calibri"/>
                <w:b/>
                <w:bCs/>
                <w:color w:val="000000"/>
                <w:lang w:eastAsia="el-GR"/>
              </w:rPr>
              <w:t xml:space="preserve">( </w:t>
            </w:r>
            <w:r w:rsidR="00636AAF" w:rsidRPr="00636AAF">
              <w:rPr>
                <w:rFonts w:ascii="Calibri" w:eastAsia="Times New Roman" w:hAnsi="Calibri" w:cs="Calibri"/>
                <w:b/>
                <w:bCs/>
                <w:color w:val="000000"/>
                <w:lang w:eastAsia="el-GR"/>
              </w:rPr>
              <w:t>α)</w:t>
            </w:r>
          </w:p>
        </w:tc>
        <w:tc>
          <w:tcPr>
            <w:tcW w:w="1810" w:type="dxa"/>
            <w:tcBorders>
              <w:top w:val="nil"/>
              <w:left w:val="nil"/>
              <w:bottom w:val="nil"/>
              <w:right w:val="nil"/>
            </w:tcBorders>
            <w:shd w:val="clear" w:color="auto" w:fill="auto"/>
            <w:noWrap/>
            <w:vAlign w:val="center"/>
            <w:hideMark/>
          </w:tcPr>
          <w:p w:rsidR="00636AAF" w:rsidRPr="00636AAF" w:rsidRDefault="00636AAF" w:rsidP="00636AAF">
            <w:pPr>
              <w:spacing w:after="0" w:line="240" w:lineRule="auto"/>
              <w:rPr>
                <w:rFonts w:ascii="Calibri" w:eastAsia="Times New Roman" w:hAnsi="Calibri" w:cs="Calibri"/>
                <w:b/>
                <w:bCs/>
                <w:color w:val="000000"/>
                <w:lang w:eastAsia="el-GR"/>
              </w:rPr>
            </w:pPr>
          </w:p>
        </w:tc>
        <w:tc>
          <w:tcPr>
            <w:tcW w:w="2040" w:type="dxa"/>
            <w:tcBorders>
              <w:top w:val="nil"/>
              <w:left w:val="nil"/>
              <w:bottom w:val="nil"/>
              <w:right w:val="nil"/>
            </w:tcBorders>
            <w:shd w:val="clear" w:color="auto" w:fill="auto"/>
            <w:noWrap/>
            <w:vAlign w:val="bottom"/>
            <w:hideMark/>
          </w:tcPr>
          <w:p w:rsidR="00636AAF" w:rsidRPr="00636AAF" w:rsidRDefault="00636AAF" w:rsidP="00636AAF">
            <w:pPr>
              <w:spacing w:after="0" w:line="240" w:lineRule="auto"/>
              <w:rPr>
                <w:rFonts w:ascii="Times New Roman" w:eastAsia="Times New Roman" w:hAnsi="Times New Roman" w:cs="Times New Roman"/>
                <w:sz w:val="20"/>
                <w:szCs w:val="20"/>
                <w:lang w:eastAsia="el-GR"/>
              </w:rPr>
            </w:pPr>
          </w:p>
        </w:tc>
        <w:tc>
          <w:tcPr>
            <w:tcW w:w="1700" w:type="dxa"/>
            <w:tcBorders>
              <w:top w:val="nil"/>
              <w:left w:val="nil"/>
              <w:bottom w:val="nil"/>
              <w:right w:val="nil"/>
            </w:tcBorders>
            <w:shd w:val="clear" w:color="auto" w:fill="auto"/>
            <w:noWrap/>
            <w:vAlign w:val="bottom"/>
            <w:hideMark/>
          </w:tcPr>
          <w:p w:rsidR="00636AAF" w:rsidRPr="00636AAF" w:rsidRDefault="00636AAF" w:rsidP="00636AAF">
            <w:pPr>
              <w:spacing w:after="0" w:line="240" w:lineRule="auto"/>
              <w:rPr>
                <w:rFonts w:ascii="Times New Roman" w:eastAsia="Times New Roman" w:hAnsi="Times New Roman" w:cs="Times New Roman"/>
                <w:sz w:val="20"/>
                <w:szCs w:val="20"/>
                <w:lang w:eastAsia="el-GR"/>
              </w:rPr>
            </w:pPr>
          </w:p>
        </w:tc>
      </w:tr>
      <w:tr w:rsidR="00636AAF" w:rsidRPr="00636AAF" w:rsidTr="00365463">
        <w:trPr>
          <w:trHeight w:val="2082"/>
        </w:trPr>
        <w:tc>
          <w:tcPr>
            <w:tcW w:w="173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36AAF" w:rsidRPr="00636AAF" w:rsidRDefault="00636AAF" w:rsidP="00636AAF">
            <w:pPr>
              <w:spacing w:after="0" w:line="240" w:lineRule="auto"/>
              <w:jc w:val="center"/>
              <w:rPr>
                <w:rFonts w:ascii="Calibri" w:eastAsia="Times New Roman" w:hAnsi="Calibri" w:cs="Calibri"/>
                <w:b/>
                <w:bCs/>
                <w:color w:val="000000"/>
                <w:lang w:eastAsia="el-GR"/>
              </w:rPr>
            </w:pPr>
            <w:r w:rsidRPr="00636AAF">
              <w:rPr>
                <w:rFonts w:ascii="Calibri" w:eastAsia="Times New Roman" w:hAnsi="Calibri" w:cs="Calibri"/>
                <w:b/>
                <w:bCs/>
                <w:color w:val="000000"/>
                <w:lang w:eastAsia="el-GR"/>
              </w:rPr>
              <w:t xml:space="preserve">κωδ. 312 δήλωσης ΦΠΑ </w:t>
            </w:r>
          </w:p>
        </w:tc>
        <w:tc>
          <w:tcPr>
            <w:tcW w:w="1183" w:type="dxa"/>
            <w:tcBorders>
              <w:top w:val="single" w:sz="8" w:space="0" w:color="auto"/>
              <w:left w:val="nil"/>
              <w:bottom w:val="single" w:sz="4" w:space="0" w:color="auto"/>
              <w:right w:val="single" w:sz="4" w:space="0" w:color="auto"/>
            </w:tcBorders>
            <w:shd w:val="clear" w:color="auto" w:fill="auto"/>
            <w:vAlign w:val="center"/>
            <w:hideMark/>
          </w:tcPr>
          <w:p w:rsidR="00636AAF" w:rsidRPr="00636AAF" w:rsidRDefault="00636AAF" w:rsidP="00636AAF">
            <w:pPr>
              <w:spacing w:after="0" w:line="240" w:lineRule="auto"/>
              <w:jc w:val="center"/>
              <w:rPr>
                <w:rFonts w:ascii="Calibri" w:eastAsia="Times New Roman" w:hAnsi="Calibri" w:cs="Calibri"/>
                <w:b/>
                <w:bCs/>
                <w:color w:val="000000"/>
                <w:lang w:eastAsia="el-GR"/>
              </w:rPr>
            </w:pPr>
            <w:r w:rsidRPr="00636AAF">
              <w:rPr>
                <w:rFonts w:ascii="Calibri" w:eastAsia="Times New Roman" w:hAnsi="Calibri" w:cs="Calibri"/>
                <w:b/>
                <w:bCs/>
                <w:color w:val="000000"/>
                <w:lang w:eastAsia="el-GR"/>
              </w:rPr>
              <w:t xml:space="preserve">ΚΥΚΛΟΣ ΕΡΓΑΣΙΩΝ </w:t>
            </w:r>
          </w:p>
        </w:tc>
        <w:tc>
          <w:tcPr>
            <w:tcW w:w="1632" w:type="dxa"/>
            <w:tcBorders>
              <w:top w:val="single" w:sz="8" w:space="0" w:color="auto"/>
              <w:left w:val="nil"/>
              <w:bottom w:val="single" w:sz="4" w:space="0" w:color="auto"/>
              <w:right w:val="single" w:sz="4" w:space="0" w:color="auto"/>
            </w:tcBorders>
            <w:shd w:val="clear" w:color="auto" w:fill="auto"/>
            <w:vAlign w:val="center"/>
            <w:hideMark/>
          </w:tcPr>
          <w:p w:rsidR="00636AAF" w:rsidRPr="00636AAF" w:rsidRDefault="00636AAF" w:rsidP="00636AAF">
            <w:pPr>
              <w:spacing w:after="0" w:line="240" w:lineRule="auto"/>
              <w:jc w:val="center"/>
              <w:rPr>
                <w:rFonts w:ascii="Calibri" w:eastAsia="Times New Roman" w:hAnsi="Calibri" w:cs="Calibri"/>
                <w:b/>
                <w:bCs/>
                <w:color w:val="000000"/>
                <w:lang w:eastAsia="el-GR"/>
              </w:rPr>
            </w:pPr>
            <w:r w:rsidRPr="00636AAF">
              <w:rPr>
                <w:rFonts w:ascii="Calibri" w:eastAsia="Times New Roman" w:hAnsi="Calibri" w:cs="Calibri"/>
                <w:b/>
                <w:bCs/>
                <w:color w:val="000000"/>
                <w:lang w:eastAsia="el-GR"/>
              </w:rPr>
              <w:t>Άθροισμα  Χ (1/3) = κύκλος εργασιών αναφοράς</w:t>
            </w:r>
            <w:r w:rsidR="00B97AC2">
              <w:rPr>
                <w:rFonts w:ascii="Calibri" w:eastAsia="Times New Roman" w:hAnsi="Calibri" w:cs="Calibri"/>
                <w:b/>
                <w:bCs/>
                <w:color w:val="000000"/>
                <w:lang w:eastAsia="el-GR"/>
              </w:rPr>
              <w:t>&gt;300</w:t>
            </w:r>
          </w:p>
        </w:tc>
        <w:tc>
          <w:tcPr>
            <w:tcW w:w="1810" w:type="dxa"/>
            <w:tcBorders>
              <w:top w:val="single" w:sz="8" w:space="0" w:color="auto"/>
              <w:left w:val="nil"/>
              <w:bottom w:val="single" w:sz="4" w:space="0" w:color="auto"/>
              <w:right w:val="single" w:sz="4" w:space="0" w:color="auto"/>
            </w:tcBorders>
            <w:shd w:val="clear" w:color="auto" w:fill="auto"/>
            <w:vAlign w:val="center"/>
            <w:hideMark/>
          </w:tcPr>
          <w:p w:rsidR="00636AAF" w:rsidRPr="00636AAF" w:rsidRDefault="00636AAF" w:rsidP="00636AAF">
            <w:pPr>
              <w:spacing w:after="0" w:line="240" w:lineRule="auto"/>
              <w:jc w:val="center"/>
              <w:rPr>
                <w:rFonts w:ascii="Calibri" w:eastAsia="Times New Roman" w:hAnsi="Calibri" w:cs="Calibri"/>
                <w:b/>
                <w:bCs/>
                <w:color w:val="000000"/>
                <w:lang w:eastAsia="el-GR"/>
              </w:rPr>
            </w:pPr>
            <w:r w:rsidRPr="00636AAF">
              <w:rPr>
                <w:rFonts w:ascii="Calibri" w:eastAsia="Times New Roman" w:hAnsi="Calibri" w:cs="Calibri"/>
                <w:b/>
                <w:bCs/>
                <w:color w:val="000000"/>
                <w:lang w:eastAsia="el-GR"/>
              </w:rPr>
              <w:t xml:space="preserve">ΚΥΚΛΟΣ ΕΡΓΑΣΙΩΝ 2020 </w:t>
            </w:r>
          </w:p>
        </w:tc>
        <w:tc>
          <w:tcPr>
            <w:tcW w:w="2040" w:type="dxa"/>
            <w:tcBorders>
              <w:top w:val="single" w:sz="8" w:space="0" w:color="auto"/>
              <w:left w:val="nil"/>
              <w:bottom w:val="single" w:sz="4" w:space="0" w:color="auto"/>
              <w:right w:val="single" w:sz="4" w:space="0" w:color="auto"/>
            </w:tcBorders>
            <w:shd w:val="clear" w:color="auto" w:fill="auto"/>
            <w:vAlign w:val="center"/>
            <w:hideMark/>
          </w:tcPr>
          <w:p w:rsidR="00636AAF" w:rsidRPr="00636AAF" w:rsidRDefault="00636AAF" w:rsidP="00636AAF">
            <w:pPr>
              <w:spacing w:after="0" w:line="240" w:lineRule="auto"/>
              <w:jc w:val="center"/>
              <w:rPr>
                <w:rFonts w:ascii="Calibri" w:eastAsia="Times New Roman" w:hAnsi="Calibri" w:cs="Calibri"/>
                <w:b/>
                <w:bCs/>
                <w:color w:val="000000"/>
                <w:lang w:eastAsia="el-GR"/>
              </w:rPr>
            </w:pPr>
            <w:r w:rsidRPr="00636AAF">
              <w:rPr>
                <w:rFonts w:ascii="Calibri" w:eastAsia="Times New Roman" w:hAnsi="Calibri" w:cs="Calibri"/>
                <w:b/>
                <w:bCs/>
                <w:color w:val="000000"/>
                <w:lang w:eastAsia="el-GR"/>
              </w:rPr>
              <w:t xml:space="preserve">ΥΠΟΛΟΓΙΣΜΟΣ Μείωσης κύκλου εργασιών ΜΕΙΩΣΗ 20% ΤΟΥΛΑΧΙΣΤΟΝ {(ΚΥΚΛΟΣ ΑΝΑΦΟΡΑΣ Χ </w:t>
            </w:r>
            <w:r w:rsidR="00477932" w:rsidRPr="00636AAF">
              <w:rPr>
                <w:rFonts w:ascii="Calibri" w:eastAsia="Times New Roman" w:hAnsi="Calibri" w:cs="Calibri"/>
                <w:b/>
                <w:bCs/>
                <w:color w:val="000000"/>
                <w:lang w:eastAsia="el-GR"/>
              </w:rPr>
              <w:t>μείον</w:t>
            </w:r>
            <w:r w:rsidRPr="00636AAF">
              <w:rPr>
                <w:rFonts w:ascii="Calibri" w:eastAsia="Times New Roman" w:hAnsi="Calibri" w:cs="Calibri"/>
                <w:b/>
                <w:bCs/>
                <w:color w:val="000000"/>
                <w:lang w:eastAsia="el-GR"/>
              </w:rPr>
              <w:t xml:space="preserve"> 20%)</w:t>
            </w:r>
            <w:r w:rsidR="00B97AC2">
              <w:rPr>
                <w:rFonts w:ascii="Calibri" w:eastAsia="Times New Roman" w:hAnsi="Calibri" w:cs="Calibri"/>
                <w:b/>
                <w:bCs/>
                <w:color w:val="000000"/>
                <w:lang w:eastAsia="el-GR"/>
              </w:rPr>
              <w:t>}</w:t>
            </w:r>
          </w:p>
        </w:tc>
        <w:tc>
          <w:tcPr>
            <w:tcW w:w="1700" w:type="dxa"/>
            <w:tcBorders>
              <w:top w:val="single" w:sz="8" w:space="0" w:color="auto"/>
              <w:left w:val="nil"/>
              <w:bottom w:val="single" w:sz="4" w:space="0" w:color="auto"/>
              <w:right w:val="single" w:sz="8" w:space="0" w:color="auto"/>
            </w:tcBorders>
            <w:shd w:val="clear" w:color="auto" w:fill="auto"/>
            <w:vAlign w:val="center"/>
            <w:hideMark/>
          </w:tcPr>
          <w:p w:rsidR="00636AAF" w:rsidRPr="00636AAF" w:rsidRDefault="00636AAF" w:rsidP="00636AAF">
            <w:pPr>
              <w:spacing w:after="0" w:line="240" w:lineRule="auto"/>
              <w:jc w:val="center"/>
              <w:rPr>
                <w:rFonts w:ascii="Calibri" w:eastAsia="Times New Roman" w:hAnsi="Calibri" w:cs="Calibri"/>
                <w:b/>
                <w:bCs/>
                <w:color w:val="000000"/>
                <w:lang w:eastAsia="el-GR"/>
              </w:rPr>
            </w:pPr>
            <w:r w:rsidRPr="00636AAF">
              <w:rPr>
                <w:rFonts w:ascii="Calibri" w:eastAsia="Times New Roman" w:hAnsi="Calibri" w:cs="Calibri"/>
                <w:b/>
                <w:bCs/>
                <w:color w:val="000000"/>
                <w:lang w:eastAsia="el-GR"/>
              </w:rPr>
              <w:t xml:space="preserve">ΠΡΟΥΠΟΘΕΣΗ ΕΝΤΑΞΗΣ ΣΤΟΥΣ ΔΙΚΑΙΟΥΧΟΥΣ </w:t>
            </w:r>
          </w:p>
        </w:tc>
      </w:tr>
      <w:tr w:rsidR="00636AAF" w:rsidRPr="00636AAF" w:rsidTr="00994F2B">
        <w:trPr>
          <w:trHeight w:val="300"/>
        </w:trPr>
        <w:tc>
          <w:tcPr>
            <w:tcW w:w="1730" w:type="dxa"/>
            <w:tcBorders>
              <w:top w:val="nil"/>
              <w:left w:val="single" w:sz="8" w:space="0" w:color="auto"/>
              <w:bottom w:val="single" w:sz="4" w:space="0" w:color="auto"/>
              <w:right w:val="single" w:sz="4" w:space="0" w:color="auto"/>
            </w:tcBorders>
            <w:shd w:val="clear" w:color="auto" w:fill="auto"/>
            <w:noWrap/>
            <w:vAlign w:val="center"/>
            <w:hideMark/>
          </w:tcPr>
          <w:p w:rsidR="00636AAF" w:rsidRPr="00994F2B" w:rsidRDefault="00B06A4B" w:rsidP="00636AAF">
            <w:pPr>
              <w:spacing w:after="0" w:line="240" w:lineRule="auto"/>
              <w:rPr>
                <w:rFonts w:ascii="Calibri" w:eastAsia="Times New Roman" w:hAnsi="Calibri" w:cs="Calibri"/>
                <w:b/>
                <w:bCs/>
                <w:color w:val="000000"/>
                <w:sz w:val="20"/>
                <w:szCs w:val="20"/>
                <w:lang w:eastAsia="el-GR"/>
              </w:rPr>
            </w:pPr>
            <w:r>
              <w:rPr>
                <w:rFonts w:ascii="Calibri" w:eastAsia="Times New Roman" w:hAnsi="Calibri" w:cs="Calibri"/>
                <w:b/>
                <w:bCs/>
                <w:color w:val="000000"/>
                <w:sz w:val="20"/>
                <w:szCs w:val="20"/>
                <w:lang w:eastAsia="el-GR"/>
              </w:rPr>
              <w:t>Γ</w:t>
            </w:r>
            <w:r w:rsidR="00636AAF" w:rsidRPr="00994F2B">
              <w:rPr>
                <w:rFonts w:ascii="Calibri" w:eastAsia="Times New Roman" w:hAnsi="Calibri" w:cs="Calibri"/>
                <w:b/>
                <w:bCs/>
                <w:color w:val="000000"/>
                <w:sz w:val="20"/>
                <w:szCs w:val="20"/>
                <w:lang w:eastAsia="el-GR"/>
              </w:rPr>
              <w:t xml:space="preserve"> ΤΡΙΜΗΝΟ 2019</w:t>
            </w:r>
          </w:p>
        </w:tc>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636AAF" w:rsidRPr="00994F2B" w:rsidRDefault="00636AAF" w:rsidP="00636AAF">
            <w:pPr>
              <w:spacing w:after="0" w:line="240" w:lineRule="auto"/>
              <w:jc w:val="right"/>
              <w:rPr>
                <w:rFonts w:ascii="Calibri" w:eastAsia="Times New Roman" w:hAnsi="Calibri" w:cs="Calibri"/>
                <w:color w:val="000000"/>
                <w:sz w:val="20"/>
                <w:szCs w:val="20"/>
                <w:lang w:eastAsia="el-GR"/>
              </w:rPr>
            </w:pPr>
            <w:r w:rsidRPr="00994F2B">
              <w:rPr>
                <w:rFonts w:ascii="Calibri" w:eastAsia="Times New Roman" w:hAnsi="Calibri" w:cs="Calibri"/>
                <w:color w:val="000000"/>
                <w:sz w:val="20"/>
                <w:szCs w:val="20"/>
                <w:lang w:eastAsia="el-GR"/>
              </w:rPr>
              <w:t>1.500,00</w:t>
            </w:r>
          </w:p>
        </w:tc>
        <w:tc>
          <w:tcPr>
            <w:tcW w:w="1632" w:type="dxa"/>
            <w:tcBorders>
              <w:top w:val="nil"/>
              <w:left w:val="nil"/>
              <w:bottom w:val="single" w:sz="4" w:space="0" w:color="auto"/>
              <w:right w:val="single" w:sz="4" w:space="0" w:color="auto"/>
            </w:tcBorders>
            <w:shd w:val="clear" w:color="auto" w:fill="auto"/>
            <w:noWrap/>
            <w:vAlign w:val="center"/>
            <w:hideMark/>
          </w:tcPr>
          <w:p w:rsidR="00636AAF" w:rsidRPr="00994F2B" w:rsidRDefault="00636AAF" w:rsidP="00636AAF">
            <w:pPr>
              <w:spacing w:after="0" w:line="240" w:lineRule="auto"/>
              <w:rPr>
                <w:rFonts w:ascii="Calibri" w:eastAsia="Times New Roman" w:hAnsi="Calibri" w:cs="Calibri"/>
                <w:color w:val="000000"/>
                <w:sz w:val="20"/>
                <w:szCs w:val="20"/>
                <w:lang w:eastAsia="el-GR"/>
              </w:rPr>
            </w:pPr>
            <w:r w:rsidRPr="00994F2B">
              <w:rPr>
                <w:rFonts w:ascii="Calibri" w:eastAsia="Times New Roman" w:hAnsi="Calibri" w:cs="Calibri"/>
                <w:color w:val="000000"/>
                <w:sz w:val="20"/>
                <w:szCs w:val="20"/>
                <w:lang w:eastAsia="el-GR"/>
              </w:rPr>
              <w:t> </w:t>
            </w:r>
          </w:p>
        </w:tc>
        <w:tc>
          <w:tcPr>
            <w:tcW w:w="1810" w:type="dxa"/>
            <w:tcBorders>
              <w:top w:val="nil"/>
              <w:left w:val="nil"/>
              <w:bottom w:val="single" w:sz="4" w:space="0" w:color="auto"/>
              <w:right w:val="single" w:sz="4" w:space="0" w:color="auto"/>
            </w:tcBorders>
            <w:shd w:val="clear" w:color="auto" w:fill="auto"/>
            <w:noWrap/>
            <w:vAlign w:val="center"/>
            <w:hideMark/>
          </w:tcPr>
          <w:p w:rsidR="00636AAF" w:rsidRPr="00994F2B" w:rsidRDefault="00636AAF" w:rsidP="00636AAF">
            <w:pPr>
              <w:spacing w:after="0" w:line="240" w:lineRule="auto"/>
              <w:rPr>
                <w:rFonts w:ascii="Calibri" w:eastAsia="Times New Roman" w:hAnsi="Calibri" w:cs="Calibri"/>
                <w:b/>
                <w:bCs/>
                <w:color w:val="000000"/>
                <w:sz w:val="20"/>
                <w:szCs w:val="20"/>
                <w:lang w:eastAsia="el-GR"/>
              </w:rPr>
            </w:pPr>
            <w:r w:rsidRPr="00994F2B">
              <w:rPr>
                <w:rFonts w:ascii="Calibri" w:eastAsia="Times New Roman" w:hAnsi="Calibri" w:cs="Calibri"/>
                <w:b/>
                <w:bCs/>
                <w:color w:val="000000"/>
                <w:sz w:val="20"/>
                <w:szCs w:val="20"/>
                <w:lang w:eastAsia="el-GR"/>
              </w:rPr>
              <w:t>ΣΕΠΤΕΜΒΡΙΟΣ 2020</w:t>
            </w:r>
          </w:p>
        </w:tc>
        <w:tc>
          <w:tcPr>
            <w:tcW w:w="2040" w:type="dxa"/>
            <w:tcBorders>
              <w:top w:val="nil"/>
              <w:left w:val="nil"/>
              <w:bottom w:val="single" w:sz="4" w:space="0" w:color="auto"/>
              <w:right w:val="single" w:sz="4" w:space="0" w:color="auto"/>
            </w:tcBorders>
            <w:shd w:val="clear" w:color="auto" w:fill="auto"/>
            <w:noWrap/>
            <w:vAlign w:val="bottom"/>
            <w:hideMark/>
          </w:tcPr>
          <w:p w:rsidR="00636AAF" w:rsidRPr="00994F2B" w:rsidRDefault="00746259" w:rsidP="00636AAF">
            <w:pPr>
              <w:spacing w:after="0" w:line="240" w:lineRule="auto"/>
              <w:jc w:val="right"/>
              <w:rPr>
                <w:rFonts w:ascii="Calibri" w:eastAsia="Times New Roman" w:hAnsi="Calibri" w:cs="Calibri"/>
                <w:color w:val="000000"/>
                <w:sz w:val="20"/>
                <w:szCs w:val="20"/>
                <w:lang w:eastAsia="el-GR"/>
              </w:rPr>
            </w:pPr>
            <w:r w:rsidRPr="00994F2B">
              <w:rPr>
                <w:rFonts w:ascii="Calibri" w:eastAsia="Times New Roman" w:hAnsi="Calibri" w:cs="Calibri"/>
                <w:color w:val="000000"/>
                <w:sz w:val="20"/>
                <w:szCs w:val="20"/>
                <w:lang w:eastAsia="el-GR"/>
              </w:rPr>
              <w:t>0,00</w:t>
            </w:r>
          </w:p>
        </w:tc>
        <w:tc>
          <w:tcPr>
            <w:tcW w:w="1700" w:type="dxa"/>
            <w:tcBorders>
              <w:top w:val="nil"/>
              <w:left w:val="single" w:sz="4" w:space="0" w:color="auto"/>
              <w:bottom w:val="single" w:sz="4" w:space="0" w:color="auto"/>
              <w:right w:val="single" w:sz="8" w:space="0" w:color="auto"/>
            </w:tcBorders>
            <w:shd w:val="clear" w:color="auto" w:fill="auto"/>
            <w:noWrap/>
            <w:vAlign w:val="bottom"/>
            <w:hideMark/>
          </w:tcPr>
          <w:p w:rsidR="00636AAF" w:rsidRPr="00994F2B" w:rsidRDefault="00636AAF" w:rsidP="00636AAF">
            <w:pPr>
              <w:spacing w:after="0" w:line="240" w:lineRule="auto"/>
              <w:rPr>
                <w:rFonts w:ascii="Calibri" w:eastAsia="Times New Roman" w:hAnsi="Calibri" w:cs="Calibri"/>
                <w:color w:val="000000"/>
                <w:sz w:val="20"/>
                <w:szCs w:val="20"/>
                <w:lang w:eastAsia="el-GR"/>
              </w:rPr>
            </w:pPr>
            <w:r w:rsidRPr="00994F2B">
              <w:rPr>
                <w:rFonts w:ascii="Calibri" w:eastAsia="Times New Roman" w:hAnsi="Calibri" w:cs="Calibri"/>
                <w:color w:val="000000"/>
                <w:sz w:val="20"/>
                <w:szCs w:val="20"/>
                <w:lang w:eastAsia="el-GR"/>
              </w:rPr>
              <w:t> </w:t>
            </w:r>
          </w:p>
        </w:tc>
      </w:tr>
      <w:tr w:rsidR="00636AAF" w:rsidRPr="00636AAF" w:rsidTr="00994F2B">
        <w:trPr>
          <w:trHeight w:val="300"/>
        </w:trPr>
        <w:tc>
          <w:tcPr>
            <w:tcW w:w="1730" w:type="dxa"/>
            <w:tcBorders>
              <w:top w:val="nil"/>
              <w:left w:val="single" w:sz="8" w:space="0" w:color="auto"/>
              <w:bottom w:val="single" w:sz="4" w:space="0" w:color="auto"/>
              <w:right w:val="single" w:sz="4" w:space="0" w:color="auto"/>
            </w:tcBorders>
            <w:shd w:val="clear" w:color="auto" w:fill="auto"/>
            <w:noWrap/>
            <w:vAlign w:val="center"/>
            <w:hideMark/>
          </w:tcPr>
          <w:p w:rsidR="00636AAF" w:rsidRPr="00994F2B" w:rsidRDefault="00B06A4B" w:rsidP="00636AAF">
            <w:pPr>
              <w:spacing w:after="0" w:line="240" w:lineRule="auto"/>
              <w:rPr>
                <w:rFonts w:ascii="Calibri" w:eastAsia="Times New Roman" w:hAnsi="Calibri" w:cs="Calibri"/>
                <w:b/>
                <w:bCs/>
                <w:color w:val="000000"/>
                <w:sz w:val="20"/>
                <w:szCs w:val="20"/>
                <w:lang w:eastAsia="el-GR"/>
              </w:rPr>
            </w:pPr>
            <w:r>
              <w:rPr>
                <w:rFonts w:ascii="Calibri" w:eastAsia="Times New Roman" w:hAnsi="Calibri" w:cs="Calibri"/>
                <w:b/>
                <w:bCs/>
                <w:color w:val="000000"/>
                <w:sz w:val="20"/>
                <w:szCs w:val="20"/>
                <w:lang w:eastAsia="el-GR"/>
              </w:rPr>
              <w:t>Δ</w:t>
            </w:r>
            <w:r w:rsidR="00636AAF" w:rsidRPr="00994F2B">
              <w:rPr>
                <w:rFonts w:ascii="Calibri" w:eastAsia="Times New Roman" w:hAnsi="Calibri" w:cs="Calibri"/>
                <w:b/>
                <w:bCs/>
                <w:color w:val="000000"/>
                <w:sz w:val="20"/>
                <w:szCs w:val="20"/>
                <w:lang w:eastAsia="el-GR"/>
              </w:rPr>
              <w:t xml:space="preserve"> ΤΡΙΜΗΝΟ 2019</w:t>
            </w:r>
          </w:p>
        </w:tc>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636AAF" w:rsidRPr="00994F2B" w:rsidRDefault="00636AAF" w:rsidP="00636AAF">
            <w:pPr>
              <w:spacing w:after="0" w:line="240" w:lineRule="auto"/>
              <w:jc w:val="right"/>
              <w:rPr>
                <w:rFonts w:ascii="Calibri" w:eastAsia="Times New Roman" w:hAnsi="Calibri" w:cs="Calibri"/>
                <w:color w:val="000000"/>
                <w:sz w:val="20"/>
                <w:szCs w:val="20"/>
                <w:lang w:eastAsia="el-GR"/>
              </w:rPr>
            </w:pPr>
            <w:r w:rsidRPr="00994F2B">
              <w:rPr>
                <w:rFonts w:ascii="Calibri" w:eastAsia="Times New Roman" w:hAnsi="Calibri" w:cs="Calibri"/>
                <w:color w:val="000000"/>
                <w:sz w:val="20"/>
                <w:szCs w:val="20"/>
                <w:lang w:eastAsia="el-GR"/>
              </w:rPr>
              <w:t>1.500,00</w:t>
            </w:r>
          </w:p>
        </w:tc>
        <w:tc>
          <w:tcPr>
            <w:tcW w:w="1632" w:type="dxa"/>
            <w:tcBorders>
              <w:top w:val="nil"/>
              <w:left w:val="nil"/>
              <w:bottom w:val="single" w:sz="4" w:space="0" w:color="auto"/>
              <w:right w:val="single" w:sz="4" w:space="0" w:color="auto"/>
            </w:tcBorders>
            <w:shd w:val="clear" w:color="auto" w:fill="auto"/>
            <w:noWrap/>
            <w:vAlign w:val="center"/>
            <w:hideMark/>
          </w:tcPr>
          <w:p w:rsidR="00636AAF" w:rsidRPr="00994F2B" w:rsidRDefault="00636AAF" w:rsidP="00636AAF">
            <w:pPr>
              <w:spacing w:after="0" w:line="240" w:lineRule="auto"/>
              <w:rPr>
                <w:rFonts w:ascii="Calibri" w:eastAsia="Times New Roman" w:hAnsi="Calibri" w:cs="Calibri"/>
                <w:color w:val="000000"/>
                <w:sz w:val="20"/>
                <w:szCs w:val="20"/>
                <w:lang w:eastAsia="el-GR"/>
              </w:rPr>
            </w:pPr>
            <w:r w:rsidRPr="00994F2B">
              <w:rPr>
                <w:rFonts w:ascii="Calibri" w:eastAsia="Times New Roman" w:hAnsi="Calibri" w:cs="Calibri"/>
                <w:color w:val="000000"/>
                <w:sz w:val="20"/>
                <w:szCs w:val="20"/>
                <w:lang w:eastAsia="el-GR"/>
              </w:rPr>
              <w:t> </w:t>
            </w:r>
          </w:p>
        </w:tc>
        <w:tc>
          <w:tcPr>
            <w:tcW w:w="1810" w:type="dxa"/>
            <w:tcBorders>
              <w:top w:val="nil"/>
              <w:left w:val="nil"/>
              <w:bottom w:val="single" w:sz="4" w:space="0" w:color="auto"/>
              <w:right w:val="single" w:sz="4" w:space="0" w:color="auto"/>
            </w:tcBorders>
            <w:shd w:val="clear" w:color="auto" w:fill="auto"/>
            <w:noWrap/>
            <w:vAlign w:val="center"/>
            <w:hideMark/>
          </w:tcPr>
          <w:p w:rsidR="00636AAF" w:rsidRPr="00994F2B" w:rsidRDefault="00636AAF" w:rsidP="00636AAF">
            <w:pPr>
              <w:spacing w:after="0" w:line="240" w:lineRule="auto"/>
              <w:rPr>
                <w:rFonts w:ascii="Calibri" w:eastAsia="Times New Roman" w:hAnsi="Calibri" w:cs="Calibri"/>
                <w:b/>
                <w:bCs/>
                <w:color w:val="000000"/>
                <w:sz w:val="20"/>
                <w:szCs w:val="20"/>
                <w:lang w:eastAsia="el-GR"/>
              </w:rPr>
            </w:pPr>
            <w:r w:rsidRPr="00994F2B">
              <w:rPr>
                <w:rFonts w:ascii="Calibri" w:eastAsia="Times New Roman" w:hAnsi="Calibri" w:cs="Calibri"/>
                <w:b/>
                <w:bCs/>
                <w:color w:val="000000"/>
                <w:sz w:val="20"/>
                <w:szCs w:val="20"/>
                <w:lang w:eastAsia="el-GR"/>
              </w:rPr>
              <w:t>ΟΚΤΩΒΡΙΟΣ 2020</w:t>
            </w:r>
          </w:p>
        </w:tc>
        <w:tc>
          <w:tcPr>
            <w:tcW w:w="2040" w:type="dxa"/>
            <w:tcBorders>
              <w:top w:val="nil"/>
              <w:left w:val="nil"/>
              <w:bottom w:val="single" w:sz="4" w:space="0" w:color="auto"/>
              <w:right w:val="single" w:sz="4" w:space="0" w:color="auto"/>
            </w:tcBorders>
            <w:shd w:val="clear" w:color="auto" w:fill="auto"/>
            <w:noWrap/>
            <w:vAlign w:val="bottom"/>
            <w:hideMark/>
          </w:tcPr>
          <w:p w:rsidR="00636AAF" w:rsidRPr="00994F2B" w:rsidRDefault="00823898" w:rsidP="00636AAF">
            <w:pPr>
              <w:spacing w:after="0" w:line="240" w:lineRule="auto"/>
              <w:jc w:val="right"/>
              <w:rPr>
                <w:rFonts w:ascii="Calibri" w:eastAsia="Times New Roman" w:hAnsi="Calibri" w:cs="Calibri"/>
                <w:color w:val="000000"/>
                <w:sz w:val="20"/>
                <w:szCs w:val="20"/>
                <w:lang w:eastAsia="el-GR"/>
              </w:rPr>
            </w:pPr>
            <w:r w:rsidRPr="00994F2B">
              <w:rPr>
                <w:rFonts w:ascii="Calibri" w:eastAsia="Times New Roman" w:hAnsi="Calibri" w:cs="Calibri"/>
                <w:color w:val="000000"/>
                <w:sz w:val="20"/>
                <w:szCs w:val="20"/>
                <w:lang w:eastAsia="el-GR"/>
              </w:rPr>
              <w:t>700</w:t>
            </w:r>
            <w:r w:rsidR="00746259" w:rsidRPr="00994F2B">
              <w:rPr>
                <w:rFonts w:ascii="Calibri" w:eastAsia="Times New Roman" w:hAnsi="Calibri" w:cs="Calibri"/>
                <w:color w:val="000000"/>
                <w:sz w:val="20"/>
                <w:szCs w:val="20"/>
                <w:lang w:eastAsia="el-GR"/>
              </w:rPr>
              <w:t>,00</w:t>
            </w:r>
          </w:p>
        </w:tc>
        <w:tc>
          <w:tcPr>
            <w:tcW w:w="1700" w:type="dxa"/>
            <w:tcBorders>
              <w:top w:val="nil"/>
              <w:left w:val="single" w:sz="4" w:space="0" w:color="auto"/>
              <w:bottom w:val="single" w:sz="4" w:space="0" w:color="auto"/>
              <w:right w:val="single" w:sz="8" w:space="0" w:color="auto"/>
            </w:tcBorders>
            <w:shd w:val="clear" w:color="auto" w:fill="auto"/>
            <w:noWrap/>
            <w:vAlign w:val="bottom"/>
            <w:hideMark/>
          </w:tcPr>
          <w:p w:rsidR="00636AAF" w:rsidRPr="00994F2B" w:rsidRDefault="00636AAF" w:rsidP="00636AAF">
            <w:pPr>
              <w:spacing w:after="0" w:line="240" w:lineRule="auto"/>
              <w:rPr>
                <w:rFonts w:ascii="Calibri" w:eastAsia="Times New Roman" w:hAnsi="Calibri" w:cs="Calibri"/>
                <w:color w:val="000000"/>
                <w:sz w:val="20"/>
                <w:szCs w:val="20"/>
                <w:lang w:eastAsia="el-GR"/>
              </w:rPr>
            </w:pPr>
            <w:r w:rsidRPr="00994F2B">
              <w:rPr>
                <w:rFonts w:ascii="Calibri" w:eastAsia="Times New Roman" w:hAnsi="Calibri" w:cs="Calibri"/>
                <w:color w:val="000000"/>
                <w:sz w:val="20"/>
                <w:szCs w:val="20"/>
                <w:lang w:eastAsia="el-GR"/>
              </w:rPr>
              <w:t> </w:t>
            </w:r>
          </w:p>
        </w:tc>
      </w:tr>
      <w:tr w:rsidR="00636AAF" w:rsidRPr="00636AAF" w:rsidTr="00994F2B">
        <w:trPr>
          <w:trHeight w:val="315"/>
        </w:trPr>
        <w:tc>
          <w:tcPr>
            <w:tcW w:w="1730" w:type="dxa"/>
            <w:tcBorders>
              <w:top w:val="nil"/>
              <w:left w:val="single" w:sz="8" w:space="0" w:color="auto"/>
              <w:bottom w:val="single" w:sz="8" w:space="0" w:color="auto"/>
              <w:right w:val="single" w:sz="4" w:space="0" w:color="auto"/>
            </w:tcBorders>
            <w:shd w:val="clear" w:color="auto" w:fill="auto"/>
            <w:noWrap/>
            <w:vAlign w:val="center"/>
            <w:hideMark/>
          </w:tcPr>
          <w:p w:rsidR="00636AAF" w:rsidRPr="00636AAF" w:rsidRDefault="00636AAF" w:rsidP="00636AAF">
            <w:pPr>
              <w:spacing w:after="0" w:line="240" w:lineRule="auto"/>
              <w:rPr>
                <w:rFonts w:ascii="Calibri" w:eastAsia="Times New Roman" w:hAnsi="Calibri" w:cs="Calibri"/>
                <w:color w:val="000000"/>
                <w:lang w:eastAsia="el-GR"/>
              </w:rPr>
            </w:pPr>
            <w:r w:rsidRPr="00636AAF">
              <w:rPr>
                <w:rFonts w:ascii="Calibri" w:eastAsia="Times New Roman" w:hAnsi="Calibri" w:cs="Calibri"/>
                <w:color w:val="000000"/>
                <w:lang w:eastAsia="el-GR"/>
              </w:rPr>
              <w:t xml:space="preserve">ΑΘΡΟΙΣΜΑ </w:t>
            </w:r>
          </w:p>
        </w:tc>
        <w:tc>
          <w:tcPr>
            <w:tcW w:w="1183" w:type="dxa"/>
            <w:tcBorders>
              <w:top w:val="single" w:sz="4" w:space="0" w:color="auto"/>
              <w:left w:val="nil"/>
              <w:bottom w:val="single" w:sz="8" w:space="0" w:color="auto"/>
              <w:right w:val="single" w:sz="4" w:space="0" w:color="auto"/>
            </w:tcBorders>
            <w:shd w:val="clear" w:color="auto" w:fill="auto"/>
            <w:noWrap/>
            <w:vAlign w:val="center"/>
            <w:hideMark/>
          </w:tcPr>
          <w:p w:rsidR="00636AAF" w:rsidRPr="00636AAF" w:rsidRDefault="00636AAF" w:rsidP="00636AAF">
            <w:pPr>
              <w:spacing w:after="0" w:line="240" w:lineRule="auto"/>
              <w:jc w:val="right"/>
              <w:rPr>
                <w:rFonts w:ascii="Calibri" w:eastAsia="Times New Roman" w:hAnsi="Calibri" w:cs="Calibri"/>
                <w:color w:val="000000"/>
                <w:lang w:eastAsia="el-GR"/>
              </w:rPr>
            </w:pPr>
            <w:r w:rsidRPr="00636AAF">
              <w:rPr>
                <w:rFonts w:ascii="Calibri" w:eastAsia="Times New Roman" w:hAnsi="Calibri" w:cs="Calibri"/>
                <w:color w:val="000000"/>
                <w:lang w:eastAsia="el-GR"/>
              </w:rPr>
              <w:t>3.000,00</w:t>
            </w:r>
          </w:p>
        </w:tc>
        <w:tc>
          <w:tcPr>
            <w:tcW w:w="1632" w:type="dxa"/>
            <w:tcBorders>
              <w:top w:val="single" w:sz="4" w:space="0" w:color="auto"/>
              <w:left w:val="nil"/>
              <w:bottom w:val="single" w:sz="8" w:space="0" w:color="auto"/>
              <w:right w:val="single" w:sz="4" w:space="0" w:color="auto"/>
            </w:tcBorders>
            <w:shd w:val="clear" w:color="000000" w:fill="FFC000"/>
            <w:noWrap/>
            <w:vAlign w:val="center"/>
            <w:hideMark/>
          </w:tcPr>
          <w:p w:rsidR="00636AAF" w:rsidRPr="00636AAF" w:rsidRDefault="00636AAF" w:rsidP="00636AAF">
            <w:pPr>
              <w:spacing w:after="0" w:line="240" w:lineRule="auto"/>
              <w:jc w:val="right"/>
              <w:rPr>
                <w:rFonts w:ascii="Calibri" w:eastAsia="Times New Roman" w:hAnsi="Calibri" w:cs="Calibri"/>
                <w:color w:val="000000"/>
                <w:lang w:eastAsia="el-GR"/>
              </w:rPr>
            </w:pPr>
            <w:r w:rsidRPr="00636AAF">
              <w:rPr>
                <w:rFonts w:ascii="Calibri" w:eastAsia="Times New Roman" w:hAnsi="Calibri" w:cs="Calibri"/>
                <w:color w:val="000000"/>
                <w:lang w:eastAsia="el-GR"/>
              </w:rPr>
              <w:t>1.000,00</w:t>
            </w:r>
          </w:p>
        </w:tc>
        <w:tc>
          <w:tcPr>
            <w:tcW w:w="1810" w:type="dxa"/>
            <w:tcBorders>
              <w:top w:val="single" w:sz="4" w:space="0" w:color="auto"/>
              <w:left w:val="nil"/>
              <w:bottom w:val="single" w:sz="8" w:space="0" w:color="auto"/>
              <w:right w:val="single" w:sz="4" w:space="0" w:color="auto"/>
            </w:tcBorders>
            <w:shd w:val="clear" w:color="auto" w:fill="auto"/>
            <w:noWrap/>
            <w:vAlign w:val="center"/>
            <w:hideMark/>
          </w:tcPr>
          <w:p w:rsidR="00636AAF" w:rsidRPr="00636AAF" w:rsidRDefault="00636AAF" w:rsidP="00636AAF">
            <w:pPr>
              <w:spacing w:after="0" w:line="240" w:lineRule="auto"/>
              <w:jc w:val="right"/>
              <w:rPr>
                <w:rFonts w:ascii="Calibri" w:eastAsia="Times New Roman" w:hAnsi="Calibri" w:cs="Calibri"/>
                <w:color w:val="000000"/>
                <w:lang w:eastAsia="el-GR"/>
              </w:rPr>
            </w:pPr>
            <w:r w:rsidRPr="00636AAF">
              <w:rPr>
                <w:rFonts w:ascii="Calibri" w:eastAsia="Times New Roman" w:hAnsi="Calibri" w:cs="Calibri"/>
                <w:color w:val="000000"/>
                <w:lang w:eastAsia="el-GR"/>
              </w:rPr>
              <w:t> </w:t>
            </w:r>
          </w:p>
        </w:tc>
        <w:tc>
          <w:tcPr>
            <w:tcW w:w="2040" w:type="dxa"/>
            <w:tcBorders>
              <w:top w:val="single" w:sz="4" w:space="0" w:color="auto"/>
              <w:left w:val="nil"/>
              <w:bottom w:val="single" w:sz="8" w:space="0" w:color="auto"/>
              <w:right w:val="single" w:sz="4" w:space="0" w:color="auto"/>
            </w:tcBorders>
            <w:shd w:val="clear" w:color="000000" w:fill="FFC000"/>
            <w:noWrap/>
            <w:vAlign w:val="bottom"/>
            <w:hideMark/>
          </w:tcPr>
          <w:p w:rsidR="00636AAF" w:rsidRPr="00636AAF" w:rsidRDefault="00823898" w:rsidP="00636AAF">
            <w:pPr>
              <w:spacing w:after="0" w:line="240" w:lineRule="auto"/>
              <w:jc w:val="right"/>
              <w:rPr>
                <w:rFonts w:ascii="Calibri" w:eastAsia="Times New Roman" w:hAnsi="Calibri" w:cs="Calibri"/>
                <w:color w:val="000000"/>
                <w:lang w:eastAsia="el-GR"/>
              </w:rPr>
            </w:pPr>
            <w:r>
              <w:rPr>
                <w:rFonts w:ascii="Calibri" w:eastAsia="Times New Roman" w:hAnsi="Calibri" w:cs="Calibri"/>
                <w:color w:val="000000"/>
                <w:lang w:eastAsia="el-GR"/>
              </w:rPr>
              <w:t>7</w:t>
            </w:r>
            <w:r w:rsidR="00636AAF" w:rsidRPr="00636AAF">
              <w:rPr>
                <w:rFonts w:ascii="Calibri" w:eastAsia="Times New Roman" w:hAnsi="Calibri" w:cs="Calibri"/>
                <w:color w:val="000000"/>
                <w:lang w:eastAsia="el-GR"/>
              </w:rPr>
              <w:t>00</w:t>
            </w:r>
            <w:r w:rsidR="00746259">
              <w:rPr>
                <w:rFonts w:ascii="Calibri" w:eastAsia="Times New Roman" w:hAnsi="Calibri" w:cs="Calibri"/>
                <w:color w:val="000000"/>
                <w:lang w:eastAsia="el-GR"/>
              </w:rPr>
              <w:t>,00</w:t>
            </w:r>
          </w:p>
        </w:tc>
        <w:tc>
          <w:tcPr>
            <w:tcW w:w="1700" w:type="dxa"/>
            <w:tcBorders>
              <w:top w:val="nil"/>
              <w:left w:val="nil"/>
              <w:bottom w:val="single" w:sz="8" w:space="0" w:color="auto"/>
              <w:right w:val="single" w:sz="8" w:space="0" w:color="auto"/>
            </w:tcBorders>
            <w:shd w:val="clear" w:color="auto" w:fill="auto"/>
            <w:noWrap/>
            <w:vAlign w:val="bottom"/>
            <w:hideMark/>
          </w:tcPr>
          <w:p w:rsidR="00636AAF" w:rsidRPr="00746259" w:rsidRDefault="00636AAF" w:rsidP="00746259">
            <w:pPr>
              <w:spacing w:after="0" w:line="240" w:lineRule="auto"/>
              <w:jc w:val="center"/>
              <w:rPr>
                <w:rFonts w:ascii="Calibri" w:eastAsia="Times New Roman" w:hAnsi="Calibri" w:cs="Calibri"/>
                <w:b/>
                <w:bCs/>
                <w:color w:val="FF0000"/>
                <w:sz w:val="24"/>
                <w:szCs w:val="24"/>
                <w:lang w:eastAsia="el-GR"/>
              </w:rPr>
            </w:pPr>
            <w:r w:rsidRPr="00746259">
              <w:rPr>
                <w:rFonts w:ascii="Calibri" w:eastAsia="Times New Roman" w:hAnsi="Calibri" w:cs="Calibri"/>
                <w:b/>
                <w:bCs/>
                <w:color w:val="FF0000"/>
                <w:sz w:val="24"/>
                <w:szCs w:val="24"/>
                <w:lang w:eastAsia="el-GR"/>
              </w:rPr>
              <w:t>ΠΛΗΡΕΙΤΑΙ</w:t>
            </w:r>
          </w:p>
        </w:tc>
      </w:tr>
    </w:tbl>
    <w:p w:rsidR="00A63720" w:rsidRDefault="00A63720" w:rsidP="00125491">
      <w:pPr>
        <w:spacing w:after="150" w:line="240" w:lineRule="atLeast"/>
        <w:rPr>
          <w:rFonts w:eastAsiaTheme="minorEastAsia" w:cstheme="minorHAnsi"/>
          <w:color w:val="000000"/>
          <w:lang w:eastAsia="el-GR"/>
        </w:rPr>
      </w:pPr>
    </w:p>
    <w:tbl>
      <w:tblPr>
        <w:tblW w:w="9939" w:type="dxa"/>
        <w:tblInd w:w="-45" w:type="dxa"/>
        <w:tblLayout w:type="fixed"/>
        <w:tblLook w:val="0000"/>
      </w:tblPr>
      <w:tblGrid>
        <w:gridCol w:w="1731"/>
        <w:gridCol w:w="1484"/>
        <w:gridCol w:w="1562"/>
        <w:gridCol w:w="1665"/>
        <w:gridCol w:w="11"/>
        <w:gridCol w:w="1799"/>
        <w:gridCol w:w="1676"/>
        <w:gridCol w:w="11"/>
      </w:tblGrid>
      <w:tr w:rsidR="00F22A4F" w:rsidRPr="00F22A4F" w:rsidTr="00365463">
        <w:trPr>
          <w:trHeight w:val="710"/>
        </w:trPr>
        <w:tc>
          <w:tcPr>
            <w:tcW w:w="6453" w:type="dxa"/>
            <w:gridSpan w:val="5"/>
            <w:tcBorders>
              <w:top w:val="single" w:sz="12" w:space="0" w:color="auto"/>
              <w:left w:val="single" w:sz="12" w:space="0" w:color="auto"/>
              <w:bottom w:val="nil"/>
              <w:right w:val="nil"/>
            </w:tcBorders>
          </w:tcPr>
          <w:p w:rsidR="00F22A4F" w:rsidRPr="00F22A4F" w:rsidRDefault="00B44B5E" w:rsidP="00F22A4F">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lastRenderedPageBreak/>
              <w:t>2</w:t>
            </w:r>
            <w:r w:rsidRPr="00B44B5E">
              <w:rPr>
                <w:rFonts w:ascii="Calibri" w:hAnsi="Calibri" w:cs="Calibri"/>
                <w:b/>
                <w:bCs/>
                <w:color w:val="000000"/>
                <w:vertAlign w:val="superscript"/>
              </w:rPr>
              <w:t>Ο</w:t>
            </w:r>
            <w:r>
              <w:rPr>
                <w:rFonts w:ascii="Calibri" w:hAnsi="Calibri" w:cs="Calibri"/>
                <w:b/>
                <w:bCs/>
                <w:color w:val="000000"/>
              </w:rPr>
              <w:t xml:space="preserve"> . </w:t>
            </w:r>
            <w:r w:rsidR="00F22A4F" w:rsidRPr="00F22A4F">
              <w:rPr>
                <w:rFonts w:ascii="Calibri" w:hAnsi="Calibri" w:cs="Calibri"/>
                <w:b/>
                <w:bCs/>
                <w:color w:val="000000"/>
              </w:rPr>
              <w:t xml:space="preserve">ΠΑΡΑΔΕΙΓΜΑ ΥΠΟΛΟΓΙΣΜΟΥ </w:t>
            </w:r>
            <w:r>
              <w:rPr>
                <w:rFonts w:ascii="Calibri" w:hAnsi="Calibri" w:cs="Calibri"/>
                <w:b/>
                <w:bCs/>
                <w:color w:val="000000"/>
              </w:rPr>
              <w:t xml:space="preserve">ΜΕΙΩΣΗΣ </w:t>
            </w:r>
            <w:r w:rsidR="00F22A4F" w:rsidRPr="00F22A4F">
              <w:rPr>
                <w:rFonts w:ascii="Calibri" w:hAnsi="Calibri" w:cs="Calibri"/>
                <w:b/>
                <w:bCs/>
                <w:color w:val="000000"/>
              </w:rPr>
              <w:t>ΚΥΚΛΟΥ ΕΡΓΑΣΙΩΝ</w:t>
            </w:r>
            <w:r>
              <w:rPr>
                <w:rFonts w:ascii="Calibri" w:hAnsi="Calibri" w:cs="Calibri"/>
                <w:b/>
                <w:bCs/>
                <w:color w:val="000000"/>
              </w:rPr>
              <w:t xml:space="preserve"> ( </w:t>
            </w:r>
            <w:r w:rsidR="00F22A4F" w:rsidRPr="00F22A4F">
              <w:rPr>
                <w:rFonts w:ascii="Calibri" w:hAnsi="Calibri" w:cs="Calibri"/>
                <w:b/>
                <w:bCs/>
                <w:color w:val="000000"/>
              </w:rPr>
              <w:t>α)</w:t>
            </w:r>
          </w:p>
        </w:tc>
        <w:tc>
          <w:tcPr>
            <w:tcW w:w="1799" w:type="dxa"/>
            <w:tcBorders>
              <w:top w:val="nil"/>
              <w:left w:val="nil"/>
              <w:bottom w:val="nil"/>
              <w:right w:val="nil"/>
            </w:tcBorders>
          </w:tcPr>
          <w:p w:rsidR="00F22A4F" w:rsidRPr="00F22A4F" w:rsidRDefault="00F22A4F" w:rsidP="00F22A4F">
            <w:pPr>
              <w:autoSpaceDE w:val="0"/>
              <w:autoSpaceDN w:val="0"/>
              <w:adjustRightInd w:val="0"/>
              <w:spacing w:after="0" w:line="240" w:lineRule="auto"/>
              <w:jc w:val="right"/>
              <w:rPr>
                <w:rFonts w:ascii="Calibri" w:hAnsi="Calibri" w:cs="Calibri"/>
                <w:color w:val="000000"/>
              </w:rPr>
            </w:pPr>
          </w:p>
        </w:tc>
        <w:tc>
          <w:tcPr>
            <w:tcW w:w="1687" w:type="dxa"/>
            <w:gridSpan w:val="2"/>
            <w:tcBorders>
              <w:top w:val="nil"/>
              <w:left w:val="nil"/>
              <w:bottom w:val="nil"/>
              <w:right w:val="nil"/>
            </w:tcBorders>
          </w:tcPr>
          <w:p w:rsidR="00F22A4F" w:rsidRPr="00F22A4F" w:rsidRDefault="00F22A4F" w:rsidP="00F22A4F">
            <w:pPr>
              <w:autoSpaceDE w:val="0"/>
              <w:autoSpaceDN w:val="0"/>
              <w:adjustRightInd w:val="0"/>
              <w:spacing w:after="0" w:line="240" w:lineRule="auto"/>
              <w:jc w:val="right"/>
              <w:rPr>
                <w:rFonts w:ascii="Calibri" w:hAnsi="Calibri" w:cs="Calibri"/>
                <w:color w:val="000000"/>
              </w:rPr>
            </w:pPr>
          </w:p>
        </w:tc>
      </w:tr>
      <w:tr w:rsidR="00F22A4F" w:rsidRPr="00F22A4F" w:rsidTr="00365463">
        <w:trPr>
          <w:gridAfter w:val="1"/>
          <w:wAfter w:w="11" w:type="dxa"/>
          <w:trHeight w:val="2162"/>
        </w:trPr>
        <w:tc>
          <w:tcPr>
            <w:tcW w:w="1731" w:type="dxa"/>
            <w:tcBorders>
              <w:top w:val="single" w:sz="12" w:space="0" w:color="auto"/>
              <w:left w:val="single" w:sz="12" w:space="0" w:color="auto"/>
              <w:bottom w:val="single" w:sz="6" w:space="0" w:color="auto"/>
              <w:right w:val="single" w:sz="6" w:space="0" w:color="auto"/>
            </w:tcBorders>
          </w:tcPr>
          <w:p w:rsidR="00F22A4F" w:rsidRPr="00F22A4F" w:rsidRDefault="00F22A4F" w:rsidP="00F22A4F">
            <w:pPr>
              <w:autoSpaceDE w:val="0"/>
              <w:autoSpaceDN w:val="0"/>
              <w:adjustRightInd w:val="0"/>
              <w:spacing w:after="0" w:line="240" w:lineRule="auto"/>
              <w:jc w:val="center"/>
              <w:rPr>
                <w:rFonts w:ascii="Calibri" w:hAnsi="Calibri" w:cs="Calibri"/>
                <w:b/>
                <w:bCs/>
                <w:color w:val="000000"/>
              </w:rPr>
            </w:pPr>
            <w:r w:rsidRPr="00F22A4F">
              <w:rPr>
                <w:rFonts w:ascii="Calibri" w:hAnsi="Calibri" w:cs="Calibri"/>
                <w:b/>
                <w:bCs/>
                <w:color w:val="000000"/>
              </w:rPr>
              <w:t xml:space="preserve">κωδ. 312 δήλωσης ΦΠΑ </w:t>
            </w:r>
          </w:p>
        </w:tc>
        <w:tc>
          <w:tcPr>
            <w:tcW w:w="1484" w:type="dxa"/>
            <w:tcBorders>
              <w:top w:val="single" w:sz="12" w:space="0" w:color="auto"/>
              <w:left w:val="single" w:sz="6" w:space="0" w:color="auto"/>
              <w:bottom w:val="single" w:sz="6" w:space="0" w:color="auto"/>
              <w:right w:val="single" w:sz="6" w:space="0" w:color="auto"/>
            </w:tcBorders>
          </w:tcPr>
          <w:p w:rsidR="00F22A4F" w:rsidRPr="00F22A4F" w:rsidRDefault="00F22A4F" w:rsidP="00F22A4F">
            <w:pPr>
              <w:autoSpaceDE w:val="0"/>
              <w:autoSpaceDN w:val="0"/>
              <w:adjustRightInd w:val="0"/>
              <w:spacing w:after="0" w:line="240" w:lineRule="auto"/>
              <w:jc w:val="center"/>
              <w:rPr>
                <w:rFonts w:ascii="Calibri" w:hAnsi="Calibri" w:cs="Calibri"/>
                <w:b/>
                <w:bCs/>
                <w:color w:val="000000"/>
              </w:rPr>
            </w:pPr>
            <w:r w:rsidRPr="00F22A4F">
              <w:rPr>
                <w:rFonts w:ascii="Calibri" w:hAnsi="Calibri" w:cs="Calibri"/>
                <w:b/>
                <w:bCs/>
                <w:color w:val="000000"/>
              </w:rPr>
              <w:t xml:space="preserve">ΚΥΚΛΟΣ ΕΡΓΑΣΙΩΝ </w:t>
            </w:r>
          </w:p>
        </w:tc>
        <w:tc>
          <w:tcPr>
            <w:tcW w:w="1562" w:type="dxa"/>
            <w:tcBorders>
              <w:top w:val="single" w:sz="12" w:space="0" w:color="auto"/>
              <w:left w:val="single" w:sz="6" w:space="0" w:color="auto"/>
              <w:bottom w:val="single" w:sz="6" w:space="0" w:color="auto"/>
              <w:right w:val="single" w:sz="6" w:space="0" w:color="auto"/>
            </w:tcBorders>
          </w:tcPr>
          <w:p w:rsidR="00F22A4F" w:rsidRPr="00F22A4F" w:rsidRDefault="00F22A4F" w:rsidP="00F22A4F">
            <w:pPr>
              <w:autoSpaceDE w:val="0"/>
              <w:autoSpaceDN w:val="0"/>
              <w:adjustRightInd w:val="0"/>
              <w:spacing w:after="0" w:line="240" w:lineRule="auto"/>
              <w:jc w:val="center"/>
              <w:rPr>
                <w:rFonts w:ascii="Calibri" w:hAnsi="Calibri" w:cs="Calibri"/>
                <w:b/>
                <w:bCs/>
                <w:color w:val="000000"/>
              </w:rPr>
            </w:pPr>
            <w:r w:rsidRPr="00F22A4F">
              <w:rPr>
                <w:rFonts w:ascii="Calibri" w:hAnsi="Calibri" w:cs="Calibri"/>
                <w:b/>
                <w:bCs/>
                <w:color w:val="000000"/>
              </w:rPr>
              <w:t xml:space="preserve">Άθροισμα  Χ (1/3) = κύκλος εργασιών αναφοράς </w:t>
            </w:r>
            <w:r w:rsidR="00B97AC2">
              <w:rPr>
                <w:rFonts w:ascii="Calibri" w:hAnsi="Calibri" w:cs="Calibri"/>
                <w:b/>
                <w:bCs/>
                <w:color w:val="000000"/>
              </w:rPr>
              <w:t>&gt;300</w:t>
            </w:r>
          </w:p>
        </w:tc>
        <w:tc>
          <w:tcPr>
            <w:tcW w:w="1665" w:type="dxa"/>
            <w:tcBorders>
              <w:top w:val="single" w:sz="12" w:space="0" w:color="auto"/>
              <w:left w:val="single" w:sz="6" w:space="0" w:color="auto"/>
              <w:bottom w:val="single" w:sz="6" w:space="0" w:color="auto"/>
              <w:right w:val="single" w:sz="6" w:space="0" w:color="auto"/>
            </w:tcBorders>
          </w:tcPr>
          <w:p w:rsidR="00F22A4F" w:rsidRPr="00F22A4F" w:rsidRDefault="00F22A4F" w:rsidP="00F22A4F">
            <w:pPr>
              <w:autoSpaceDE w:val="0"/>
              <w:autoSpaceDN w:val="0"/>
              <w:adjustRightInd w:val="0"/>
              <w:spacing w:after="0" w:line="240" w:lineRule="auto"/>
              <w:jc w:val="center"/>
              <w:rPr>
                <w:rFonts w:ascii="Calibri" w:hAnsi="Calibri" w:cs="Calibri"/>
                <w:b/>
                <w:bCs/>
                <w:color w:val="000000"/>
              </w:rPr>
            </w:pPr>
            <w:r w:rsidRPr="00F22A4F">
              <w:rPr>
                <w:rFonts w:ascii="Calibri" w:hAnsi="Calibri" w:cs="Calibri"/>
                <w:b/>
                <w:bCs/>
                <w:color w:val="000000"/>
              </w:rPr>
              <w:t xml:space="preserve">ΚΥΚΛΟΣ ΕΡΓΑΣΙΩΝ 2020 </w:t>
            </w:r>
          </w:p>
        </w:tc>
        <w:tc>
          <w:tcPr>
            <w:tcW w:w="1810" w:type="dxa"/>
            <w:gridSpan w:val="2"/>
            <w:tcBorders>
              <w:top w:val="single" w:sz="12" w:space="0" w:color="auto"/>
              <w:left w:val="single" w:sz="6" w:space="0" w:color="auto"/>
              <w:bottom w:val="single" w:sz="6" w:space="0" w:color="auto"/>
              <w:right w:val="single" w:sz="6" w:space="0" w:color="auto"/>
            </w:tcBorders>
          </w:tcPr>
          <w:p w:rsidR="00F22A4F" w:rsidRPr="00F22A4F" w:rsidRDefault="00F22A4F" w:rsidP="00F22A4F">
            <w:pPr>
              <w:autoSpaceDE w:val="0"/>
              <w:autoSpaceDN w:val="0"/>
              <w:adjustRightInd w:val="0"/>
              <w:spacing w:after="0" w:line="240" w:lineRule="auto"/>
              <w:jc w:val="center"/>
              <w:rPr>
                <w:rFonts w:ascii="Calibri" w:hAnsi="Calibri" w:cs="Calibri"/>
                <w:b/>
                <w:bCs/>
                <w:color w:val="000000"/>
              </w:rPr>
            </w:pPr>
            <w:r w:rsidRPr="00F22A4F">
              <w:rPr>
                <w:rFonts w:ascii="Calibri" w:hAnsi="Calibri" w:cs="Calibri"/>
                <w:b/>
                <w:bCs/>
                <w:color w:val="000000"/>
              </w:rPr>
              <w:t xml:space="preserve">ΥΠΟΛΟΓΙΣΜΟΣ Μείωσης κύκλου εργασιών ΜΕΙΩΣΗ 20% ΤΟΥΛΑΧΙΣΤΟΝ {(ΚΥΚΛΟΣ ΑΝΑΦΟΡΑΣ Χ μειον 20%) }   </w:t>
            </w:r>
          </w:p>
        </w:tc>
        <w:tc>
          <w:tcPr>
            <w:tcW w:w="1676" w:type="dxa"/>
            <w:tcBorders>
              <w:top w:val="single" w:sz="12" w:space="0" w:color="auto"/>
              <w:left w:val="single" w:sz="6" w:space="0" w:color="auto"/>
              <w:bottom w:val="single" w:sz="6" w:space="0" w:color="auto"/>
              <w:right w:val="single" w:sz="12" w:space="0" w:color="auto"/>
            </w:tcBorders>
          </w:tcPr>
          <w:p w:rsidR="00F22A4F" w:rsidRPr="00F22A4F" w:rsidRDefault="00F22A4F" w:rsidP="00F22A4F">
            <w:pPr>
              <w:autoSpaceDE w:val="0"/>
              <w:autoSpaceDN w:val="0"/>
              <w:adjustRightInd w:val="0"/>
              <w:spacing w:after="0" w:line="240" w:lineRule="auto"/>
              <w:jc w:val="center"/>
              <w:rPr>
                <w:rFonts w:ascii="Calibri" w:hAnsi="Calibri" w:cs="Calibri"/>
                <w:b/>
                <w:bCs/>
                <w:color w:val="000000"/>
              </w:rPr>
            </w:pPr>
            <w:r w:rsidRPr="00F22A4F">
              <w:rPr>
                <w:rFonts w:ascii="Calibri" w:hAnsi="Calibri" w:cs="Calibri"/>
                <w:b/>
                <w:bCs/>
                <w:color w:val="000000"/>
              </w:rPr>
              <w:t xml:space="preserve">ΠΡΟΥΠΟΘΕΣΗ ΕΝΤΑΞΗΣ ΣΤΟΥΣ ΔΙΚΑΙΟΥΧΟΥΣ </w:t>
            </w:r>
          </w:p>
        </w:tc>
      </w:tr>
      <w:tr w:rsidR="00F22A4F" w:rsidRPr="00F22A4F" w:rsidTr="00365463">
        <w:trPr>
          <w:gridAfter w:val="1"/>
          <w:wAfter w:w="11" w:type="dxa"/>
          <w:trHeight w:val="290"/>
        </w:trPr>
        <w:tc>
          <w:tcPr>
            <w:tcW w:w="1731" w:type="dxa"/>
            <w:tcBorders>
              <w:top w:val="single" w:sz="6" w:space="0" w:color="auto"/>
              <w:left w:val="single" w:sz="12" w:space="0" w:color="auto"/>
              <w:bottom w:val="single" w:sz="6" w:space="0" w:color="auto"/>
              <w:right w:val="single" w:sz="6" w:space="0" w:color="auto"/>
            </w:tcBorders>
          </w:tcPr>
          <w:p w:rsidR="00F22A4F" w:rsidRPr="00994F2B" w:rsidRDefault="00B06A4B" w:rsidP="00F22A4F">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Γ</w:t>
            </w:r>
            <w:r w:rsidR="00F22A4F" w:rsidRPr="00994F2B">
              <w:rPr>
                <w:rFonts w:ascii="Calibri" w:hAnsi="Calibri" w:cs="Calibri"/>
                <w:b/>
                <w:bCs/>
                <w:color w:val="000000"/>
                <w:sz w:val="20"/>
                <w:szCs w:val="20"/>
              </w:rPr>
              <w:t xml:space="preserve"> ΤΡΙΜΗΝΟ 2019</w:t>
            </w:r>
          </w:p>
        </w:tc>
        <w:tc>
          <w:tcPr>
            <w:tcW w:w="1484" w:type="dxa"/>
            <w:tcBorders>
              <w:top w:val="single" w:sz="6" w:space="0" w:color="auto"/>
              <w:left w:val="single" w:sz="6" w:space="0" w:color="auto"/>
              <w:bottom w:val="single" w:sz="6" w:space="0" w:color="auto"/>
              <w:right w:val="single" w:sz="6" w:space="0" w:color="auto"/>
            </w:tcBorders>
          </w:tcPr>
          <w:p w:rsidR="00F22A4F" w:rsidRPr="00994F2B" w:rsidRDefault="00A62326" w:rsidP="00F22A4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6</w:t>
            </w:r>
            <w:r w:rsidR="00F22A4F" w:rsidRPr="00994F2B">
              <w:rPr>
                <w:rFonts w:ascii="Calibri" w:hAnsi="Calibri" w:cs="Calibri"/>
                <w:color w:val="000000"/>
                <w:sz w:val="20"/>
                <w:szCs w:val="20"/>
              </w:rPr>
              <w:t>00,00</w:t>
            </w:r>
          </w:p>
        </w:tc>
        <w:tc>
          <w:tcPr>
            <w:tcW w:w="1562" w:type="dxa"/>
            <w:tcBorders>
              <w:top w:val="single" w:sz="6" w:space="0" w:color="auto"/>
              <w:left w:val="single" w:sz="6" w:space="0" w:color="auto"/>
              <w:bottom w:val="single" w:sz="6" w:space="0" w:color="auto"/>
              <w:right w:val="single" w:sz="6" w:space="0" w:color="auto"/>
            </w:tcBorders>
          </w:tcPr>
          <w:p w:rsidR="00F22A4F" w:rsidRPr="00994F2B" w:rsidRDefault="00F22A4F" w:rsidP="00F22A4F">
            <w:pPr>
              <w:autoSpaceDE w:val="0"/>
              <w:autoSpaceDN w:val="0"/>
              <w:adjustRightInd w:val="0"/>
              <w:spacing w:after="0" w:line="240" w:lineRule="auto"/>
              <w:jc w:val="right"/>
              <w:rPr>
                <w:rFonts w:ascii="Calibri" w:hAnsi="Calibri" w:cs="Calibri"/>
                <w:color w:val="000000"/>
                <w:sz w:val="20"/>
                <w:szCs w:val="20"/>
              </w:rPr>
            </w:pPr>
          </w:p>
        </w:tc>
        <w:tc>
          <w:tcPr>
            <w:tcW w:w="1665" w:type="dxa"/>
            <w:tcBorders>
              <w:top w:val="single" w:sz="6" w:space="0" w:color="auto"/>
              <w:left w:val="single" w:sz="6" w:space="0" w:color="auto"/>
              <w:bottom w:val="single" w:sz="6" w:space="0" w:color="auto"/>
              <w:right w:val="single" w:sz="6" w:space="0" w:color="auto"/>
            </w:tcBorders>
          </w:tcPr>
          <w:p w:rsidR="00F22A4F" w:rsidRPr="00994F2B" w:rsidRDefault="00F22A4F" w:rsidP="00F22A4F">
            <w:pPr>
              <w:autoSpaceDE w:val="0"/>
              <w:autoSpaceDN w:val="0"/>
              <w:adjustRightInd w:val="0"/>
              <w:spacing w:after="0" w:line="240" w:lineRule="auto"/>
              <w:rPr>
                <w:rFonts w:ascii="Calibri" w:hAnsi="Calibri" w:cs="Calibri"/>
                <w:b/>
                <w:bCs/>
                <w:color w:val="000000"/>
                <w:sz w:val="20"/>
                <w:szCs w:val="20"/>
              </w:rPr>
            </w:pPr>
            <w:r w:rsidRPr="00994F2B">
              <w:rPr>
                <w:rFonts w:ascii="Calibri" w:hAnsi="Calibri" w:cs="Calibri"/>
                <w:b/>
                <w:bCs/>
                <w:color w:val="000000"/>
                <w:sz w:val="20"/>
                <w:szCs w:val="20"/>
              </w:rPr>
              <w:t>ΣΕΠΤΕΜΒΡΙΟΣ 2020</w:t>
            </w:r>
          </w:p>
        </w:tc>
        <w:tc>
          <w:tcPr>
            <w:tcW w:w="1810" w:type="dxa"/>
            <w:gridSpan w:val="2"/>
            <w:tcBorders>
              <w:top w:val="single" w:sz="6" w:space="0" w:color="auto"/>
              <w:left w:val="single" w:sz="6" w:space="0" w:color="auto"/>
              <w:bottom w:val="single" w:sz="6" w:space="0" w:color="auto"/>
              <w:right w:val="single" w:sz="6" w:space="0" w:color="auto"/>
            </w:tcBorders>
          </w:tcPr>
          <w:p w:rsidR="00F22A4F" w:rsidRPr="00994F2B" w:rsidRDefault="00A62326" w:rsidP="00F22A4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w:t>
            </w:r>
            <w:r w:rsidR="00F22A4F" w:rsidRPr="00994F2B">
              <w:rPr>
                <w:rFonts w:ascii="Calibri" w:hAnsi="Calibri" w:cs="Calibri"/>
                <w:color w:val="000000"/>
                <w:sz w:val="20"/>
                <w:szCs w:val="20"/>
              </w:rPr>
              <w:t>80</w:t>
            </w:r>
            <w:r w:rsidR="00136EEC" w:rsidRPr="00994F2B">
              <w:rPr>
                <w:rFonts w:ascii="Calibri" w:hAnsi="Calibri" w:cs="Calibri"/>
                <w:color w:val="000000"/>
                <w:sz w:val="20"/>
                <w:szCs w:val="20"/>
              </w:rPr>
              <w:t>,00</w:t>
            </w:r>
          </w:p>
        </w:tc>
        <w:tc>
          <w:tcPr>
            <w:tcW w:w="1676" w:type="dxa"/>
            <w:tcBorders>
              <w:top w:val="single" w:sz="6" w:space="0" w:color="auto"/>
              <w:left w:val="single" w:sz="6" w:space="0" w:color="auto"/>
              <w:bottom w:val="single" w:sz="6" w:space="0" w:color="auto"/>
              <w:right w:val="single" w:sz="12" w:space="0" w:color="auto"/>
            </w:tcBorders>
          </w:tcPr>
          <w:p w:rsidR="00F22A4F" w:rsidRPr="00F22A4F" w:rsidRDefault="00F22A4F" w:rsidP="00F22A4F">
            <w:pPr>
              <w:autoSpaceDE w:val="0"/>
              <w:autoSpaceDN w:val="0"/>
              <w:adjustRightInd w:val="0"/>
              <w:spacing w:after="0" w:line="240" w:lineRule="auto"/>
              <w:jc w:val="right"/>
              <w:rPr>
                <w:rFonts w:ascii="Calibri" w:hAnsi="Calibri" w:cs="Calibri"/>
                <w:color w:val="000000"/>
              </w:rPr>
            </w:pPr>
          </w:p>
        </w:tc>
      </w:tr>
      <w:tr w:rsidR="00F22A4F" w:rsidRPr="00F22A4F" w:rsidTr="00365463">
        <w:trPr>
          <w:gridAfter w:val="1"/>
          <w:wAfter w:w="11" w:type="dxa"/>
          <w:trHeight w:val="290"/>
        </w:trPr>
        <w:tc>
          <w:tcPr>
            <w:tcW w:w="1731" w:type="dxa"/>
            <w:tcBorders>
              <w:top w:val="single" w:sz="6" w:space="0" w:color="auto"/>
              <w:left w:val="single" w:sz="12" w:space="0" w:color="auto"/>
              <w:bottom w:val="single" w:sz="6" w:space="0" w:color="auto"/>
              <w:right w:val="single" w:sz="6" w:space="0" w:color="auto"/>
            </w:tcBorders>
          </w:tcPr>
          <w:p w:rsidR="00F22A4F" w:rsidRPr="00994F2B" w:rsidRDefault="00B06A4B" w:rsidP="00F22A4F">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Δ</w:t>
            </w:r>
            <w:r w:rsidR="00F22A4F" w:rsidRPr="00994F2B">
              <w:rPr>
                <w:rFonts w:ascii="Calibri" w:hAnsi="Calibri" w:cs="Calibri"/>
                <w:b/>
                <w:bCs/>
                <w:color w:val="000000"/>
                <w:sz w:val="20"/>
                <w:szCs w:val="20"/>
              </w:rPr>
              <w:t xml:space="preserve"> ΤΡΙΜΗΝΟ 2019</w:t>
            </w:r>
          </w:p>
        </w:tc>
        <w:tc>
          <w:tcPr>
            <w:tcW w:w="1484" w:type="dxa"/>
            <w:tcBorders>
              <w:top w:val="single" w:sz="6" w:space="0" w:color="auto"/>
              <w:left w:val="single" w:sz="6" w:space="0" w:color="auto"/>
              <w:bottom w:val="single" w:sz="6" w:space="0" w:color="auto"/>
              <w:right w:val="single" w:sz="6" w:space="0" w:color="auto"/>
            </w:tcBorders>
          </w:tcPr>
          <w:p w:rsidR="00F22A4F" w:rsidRPr="00994F2B" w:rsidRDefault="00F22A4F" w:rsidP="00F22A4F">
            <w:pPr>
              <w:autoSpaceDE w:val="0"/>
              <w:autoSpaceDN w:val="0"/>
              <w:adjustRightInd w:val="0"/>
              <w:spacing w:after="0" w:line="240" w:lineRule="auto"/>
              <w:jc w:val="right"/>
              <w:rPr>
                <w:rFonts w:ascii="Calibri" w:hAnsi="Calibri" w:cs="Calibri"/>
                <w:color w:val="000000"/>
                <w:sz w:val="20"/>
                <w:szCs w:val="20"/>
              </w:rPr>
            </w:pPr>
            <w:r w:rsidRPr="00994F2B">
              <w:rPr>
                <w:rFonts w:ascii="Calibri" w:hAnsi="Calibri" w:cs="Calibri"/>
                <w:color w:val="000000"/>
                <w:sz w:val="20"/>
                <w:szCs w:val="20"/>
              </w:rPr>
              <w:t>150,00</w:t>
            </w:r>
          </w:p>
        </w:tc>
        <w:tc>
          <w:tcPr>
            <w:tcW w:w="1562" w:type="dxa"/>
            <w:tcBorders>
              <w:top w:val="single" w:sz="6" w:space="0" w:color="auto"/>
              <w:left w:val="single" w:sz="6" w:space="0" w:color="auto"/>
              <w:bottom w:val="single" w:sz="6" w:space="0" w:color="auto"/>
              <w:right w:val="single" w:sz="6" w:space="0" w:color="auto"/>
            </w:tcBorders>
          </w:tcPr>
          <w:p w:rsidR="00F22A4F" w:rsidRPr="00994F2B" w:rsidRDefault="00F22A4F" w:rsidP="00F22A4F">
            <w:pPr>
              <w:autoSpaceDE w:val="0"/>
              <w:autoSpaceDN w:val="0"/>
              <w:adjustRightInd w:val="0"/>
              <w:spacing w:after="0" w:line="240" w:lineRule="auto"/>
              <w:jc w:val="right"/>
              <w:rPr>
                <w:rFonts w:ascii="Calibri" w:hAnsi="Calibri" w:cs="Calibri"/>
                <w:color w:val="000000"/>
                <w:sz w:val="20"/>
                <w:szCs w:val="20"/>
              </w:rPr>
            </w:pPr>
          </w:p>
        </w:tc>
        <w:tc>
          <w:tcPr>
            <w:tcW w:w="1665" w:type="dxa"/>
            <w:tcBorders>
              <w:top w:val="single" w:sz="6" w:space="0" w:color="auto"/>
              <w:left w:val="single" w:sz="6" w:space="0" w:color="auto"/>
              <w:bottom w:val="single" w:sz="6" w:space="0" w:color="auto"/>
              <w:right w:val="single" w:sz="6" w:space="0" w:color="auto"/>
            </w:tcBorders>
          </w:tcPr>
          <w:p w:rsidR="00F22A4F" w:rsidRPr="00994F2B" w:rsidRDefault="00F22A4F" w:rsidP="00F22A4F">
            <w:pPr>
              <w:autoSpaceDE w:val="0"/>
              <w:autoSpaceDN w:val="0"/>
              <w:adjustRightInd w:val="0"/>
              <w:spacing w:after="0" w:line="240" w:lineRule="auto"/>
              <w:rPr>
                <w:rFonts w:ascii="Calibri" w:hAnsi="Calibri" w:cs="Calibri"/>
                <w:b/>
                <w:bCs/>
                <w:color w:val="000000"/>
                <w:sz w:val="20"/>
                <w:szCs w:val="20"/>
              </w:rPr>
            </w:pPr>
            <w:r w:rsidRPr="00994F2B">
              <w:rPr>
                <w:rFonts w:ascii="Calibri" w:hAnsi="Calibri" w:cs="Calibri"/>
                <w:b/>
                <w:bCs/>
                <w:color w:val="000000"/>
                <w:sz w:val="20"/>
                <w:szCs w:val="20"/>
              </w:rPr>
              <w:t>ΟΚΤΩΒΡΙΟΣ 2020</w:t>
            </w:r>
          </w:p>
        </w:tc>
        <w:tc>
          <w:tcPr>
            <w:tcW w:w="1810" w:type="dxa"/>
            <w:gridSpan w:val="2"/>
            <w:tcBorders>
              <w:top w:val="single" w:sz="6" w:space="0" w:color="auto"/>
              <w:left w:val="single" w:sz="6" w:space="0" w:color="auto"/>
              <w:bottom w:val="single" w:sz="6" w:space="0" w:color="auto"/>
              <w:right w:val="single" w:sz="6" w:space="0" w:color="auto"/>
            </w:tcBorders>
          </w:tcPr>
          <w:p w:rsidR="00F22A4F" w:rsidRPr="00994F2B" w:rsidRDefault="00F22A4F" w:rsidP="00F22A4F">
            <w:pPr>
              <w:autoSpaceDE w:val="0"/>
              <w:autoSpaceDN w:val="0"/>
              <w:adjustRightInd w:val="0"/>
              <w:spacing w:after="0" w:line="240" w:lineRule="auto"/>
              <w:jc w:val="right"/>
              <w:rPr>
                <w:rFonts w:ascii="Calibri" w:hAnsi="Calibri" w:cs="Calibri"/>
                <w:color w:val="000000"/>
                <w:sz w:val="20"/>
                <w:szCs w:val="20"/>
              </w:rPr>
            </w:pPr>
            <w:r w:rsidRPr="00994F2B">
              <w:rPr>
                <w:rFonts w:ascii="Calibri" w:hAnsi="Calibri" w:cs="Calibri"/>
                <w:color w:val="000000"/>
                <w:sz w:val="20"/>
                <w:szCs w:val="20"/>
              </w:rPr>
              <w:t>120</w:t>
            </w:r>
            <w:r w:rsidR="00136EEC" w:rsidRPr="00994F2B">
              <w:rPr>
                <w:rFonts w:ascii="Calibri" w:hAnsi="Calibri" w:cs="Calibri"/>
                <w:color w:val="000000"/>
                <w:sz w:val="20"/>
                <w:szCs w:val="20"/>
              </w:rPr>
              <w:t>,00</w:t>
            </w:r>
          </w:p>
        </w:tc>
        <w:tc>
          <w:tcPr>
            <w:tcW w:w="1676" w:type="dxa"/>
            <w:tcBorders>
              <w:top w:val="single" w:sz="6" w:space="0" w:color="auto"/>
              <w:left w:val="single" w:sz="6" w:space="0" w:color="auto"/>
              <w:bottom w:val="single" w:sz="6" w:space="0" w:color="auto"/>
              <w:right w:val="single" w:sz="12" w:space="0" w:color="auto"/>
            </w:tcBorders>
          </w:tcPr>
          <w:p w:rsidR="00F22A4F" w:rsidRPr="00F22A4F" w:rsidRDefault="00F22A4F" w:rsidP="00F22A4F">
            <w:pPr>
              <w:autoSpaceDE w:val="0"/>
              <w:autoSpaceDN w:val="0"/>
              <w:adjustRightInd w:val="0"/>
              <w:spacing w:after="0" w:line="240" w:lineRule="auto"/>
              <w:jc w:val="right"/>
              <w:rPr>
                <w:rFonts w:ascii="Calibri" w:hAnsi="Calibri" w:cs="Calibri"/>
                <w:color w:val="000000"/>
              </w:rPr>
            </w:pPr>
          </w:p>
        </w:tc>
      </w:tr>
      <w:tr w:rsidR="00F22A4F" w:rsidRPr="00F22A4F" w:rsidTr="00365463">
        <w:trPr>
          <w:gridAfter w:val="1"/>
          <w:wAfter w:w="11" w:type="dxa"/>
          <w:trHeight w:val="305"/>
        </w:trPr>
        <w:tc>
          <w:tcPr>
            <w:tcW w:w="1731" w:type="dxa"/>
            <w:tcBorders>
              <w:top w:val="single" w:sz="6" w:space="0" w:color="auto"/>
              <w:left w:val="single" w:sz="12" w:space="0" w:color="auto"/>
              <w:bottom w:val="single" w:sz="12" w:space="0" w:color="auto"/>
              <w:right w:val="single" w:sz="6" w:space="0" w:color="auto"/>
            </w:tcBorders>
          </w:tcPr>
          <w:p w:rsidR="00F22A4F" w:rsidRPr="00F22A4F" w:rsidRDefault="00F22A4F" w:rsidP="00F22A4F">
            <w:pPr>
              <w:autoSpaceDE w:val="0"/>
              <w:autoSpaceDN w:val="0"/>
              <w:adjustRightInd w:val="0"/>
              <w:spacing w:after="0" w:line="240" w:lineRule="auto"/>
              <w:rPr>
                <w:rFonts w:ascii="Calibri" w:hAnsi="Calibri" w:cs="Calibri"/>
                <w:color w:val="000000"/>
              </w:rPr>
            </w:pPr>
            <w:r w:rsidRPr="00F22A4F">
              <w:rPr>
                <w:rFonts w:ascii="Calibri" w:hAnsi="Calibri" w:cs="Calibri"/>
                <w:color w:val="000000"/>
              </w:rPr>
              <w:t xml:space="preserve">ΑΘΡΟΙΣΜΑ </w:t>
            </w:r>
          </w:p>
        </w:tc>
        <w:tc>
          <w:tcPr>
            <w:tcW w:w="1484" w:type="dxa"/>
            <w:tcBorders>
              <w:top w:val="single" w:sz="6" w:space="0" w:color="auto"/>
              <w:left w:val="single" w:sz="6" w:space="0" w:color="auto"/>
              <w:bottom w:val="single" w:sz="12" w:space="0" w:color="auto"/>
              <w:right w:val="single" w:sz="6" w:space="0" w:color="auto"/>
            </w:tcBorders>
          </w:tcPr>
          <w:p w:rsidR="00F22A4F" w:rsidRPr="00F22A4F" w:rsidRDefault="00A62326" w:rsidP="00F22A4F">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w:t>
            </w:r>
            <w:r w:rsidR="00F22A4F" w:rsidRPr="00F22A4F">
              <w:rPr>
                <w:rFonts w:ascii="Calibri" w:hAnsi="Calibri" w:cs="Calibri"/>
                <w:color w:val="000000"/>
              </w:rPr>
              <w:t>50,00</w:t>
            </w:r>
          </w:p>
        </w:tc>
        <w:tc>
          <w:tcPr>
            <w:tcW w:w="1562" w:type="dxa"/>
            <w:tcBorders>
              <w:top w:val="single" w:sz="6" w:space="0" w:color="auto"/>
              <w:left w:val="single" w:sz="6" w:space="0" w:color="auto"/>
              <w:bottom w:val="single" w:sz="12" w:space="0" w:color="auto"/>
              <w:right w:val="single" w:sz="6" w:space="0" w:color="auto"/>
            </w:tcBorders>
            <w:shd w:val="solid" w:color="FFCC00" w:fill="auto"/>
          </w:tcPr>
          <w:p w:rsidR="00F22A4F" w:rsidRPr="00B97AC2" w:rsidRDefault="00A62326" w:rsidP="00F22A4F">
            <w:pPr>
              <w:autoSpaceDE w:val="0"/>
              <w:autoSpaceDN w:val="0"/>
              <w:adjustRightInd w:val="0"/>
              <w:spacing w:after="0" w:line="240" w:lineRule="auto"/>
              <w:jc w:val="right"/>
              <w:rPr>
                <w:rFonts w:ascii="Calibri" w:hAnsi="Calibri" w:cs="Calibri"/>
                <w:b/>
                <w:bCs/>
                <w:color w:val="000000"/>
                <w:sz w:val="24"/>
                <w:szCs w:val="24"/>
              </w:rPr>
            </w:pPr>
            <w:r>
              <w:rPr>
                <w:rFonts w:ascii="Calibri" w:hAnsi="Calibri" w:cs="Calibri"/>
                <w:b/>
                <w:bCs/>
                <w:color w:val="000000"/>
                <w:sz w:val="24"/>
                <w:szCs w:val="24"/>
              </w:rPr>
              <w:t>250,00</w:t>
            </w:r>
          </w:p>
        </w:tc>
        <w:tc>
          <w:tcPr>
            <w:tcW w:w="1665" w:type="dxa"/>
            <w:tcBorders>
              <w:top w:val="single" w:sz="6" w:space="0" w:color="auto"/>
              <w:left w:val="single" w:sz="6" w:space="0" w:color="auto"/>
              <w:bottom w:val="single" w:sz="12" w:space="0" w:color="auto"/>
              <w:right w:val="single" w:sz="6" w:space="0" w:color="auto"/>
            </w:tcBorders>
          </w:tcPr>
          <w:p w:rsidR="00F22A4F" w:rsidRPr="00F22A4F" w:rsidRDefault="002F3349" w:rsidP="00F22A4F">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ΑΘΡΟΙΣΜΑ </w:t>
            </w:r>
          </w:p>
        </w:tc>
        <w:tc>
          <w:tcPr>
            <w:tcW w:w="1810" w:type="dxa"/>
            <w:gridSpan w:val="2"/>
            <w:tcBorders>
              <w:top w:val="single" w:sz="6" w:space="0" w:color="auto"/>
              <w:left w:val="single" w:sz="6" w:space="0" w:color="auto"/>
              <w:bottom w:val="single" w:sz="12" w:space="0" w:color="auto"/>
              <w:right w:val="single" w:sz="6" w:space="0" w:color="auto"/>
            </w:tcBorders>
            <w:shd w:val="solid" w:color="FFCC00" w:fill="auto"/>
          </w:tcPr>
          <w:p w:rsidR="00F22A4F" w:rsidRPr="00F22A4F" w:rsidRDefault="00A62326" w:rsidP="00F22A4F">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w:t>
            </w:r>
            <w:r w:rsidR="00F22A4F" w:rsidRPr="00F22A4F">
              <w:rPr>
                <w:rFonts w:ascii="Calibri" w:hAnsi="Calibri" w:cs="Calibri"/>
                <w:color w:val="000000"/>
              </w:rPr>
              <w:t>00</w:t>
            </w:r>
            <w:r w:rsidR="00136EEC">
              <w:rPr>
                <w:rFonts w:ascii="Calibri" w:hAnsi="Calibri" w:cs="Calibri"/>
                <w:color w:val="000000"/>
              </w:rPr>
              <w:t>,00</w:t>
            </w:r>
          </w:p>
        </w:tc>
        <w:tc>
          <w:tcPr>
            <w:tcW w:w="1676" w:type="dxa"/>
            <w:tcBorders>
              <w:top w:val="single" w:sz="6" w:space="0" w:color="auto"/>
              <w:left w:val="single" w:sz="6" w:space="0" w:color="auto"/>
              <w:bottom w:val="single" w:sz="12" w:space="0" w:color="auto"/>
              <w:right w:val="single" w:sz="12" w:space="0" w:color="auto"/>
            </w:tcBorders>
          </w:tcPr>
          <w:p w:rsidR="00F22A4F" w:rsidRPr="00365463" w:rsidRDefault="00F22A4F" w:rsidP="00365463">
            <w:pPr>
              <w:spacing w:after="0" w:line="240" w:lineRule="auto"/>
              <w:jc w:val="center"/>
              <w:rPr>
                <w:rFonts w:ascii="Calibri" w:hAnsi="Calibri" w:cs="Calibri"/>
                <w:b/>
                <w:bCs/>
                <w:color w:val="FF0000"/>
              </w:rPr>
            </w:pPr>
            <w:r w:rsidRPr="00365463">
              <w:rPr>
                <w:rFonts w:ascii="Calibri" w:eastAsia="Times New Roman" w:hAnsi="Calibri" w:cs="Calibri"/>
                <w:b/>
                <w:bCs/>
                <w:color w:val="FF0000"/>
                <w:lang w:eastAsia="el-GR"/>
              </w:rPr>
              <w:t>ΔΕΝ ΠΛΗΡΕΙΤΑΙ</w:t>
            </w:r>
          </w:p>
        </w:tc>
      </w:tr>
    </w:tbl>
    <w:p w:rsidR="00636AAF" w:rsidRDefault="00636AAF" w:rsidP="00125491">
      <w:pPr>
        <w:spacing w:after="150" w:line="240" w:lineRule="atLeast"/>
        <w:rPr>
          <w:rFonts w:eastAsiaTheme="minorEastAsia" w:cstheme="minorHAnsi"/>
          <w:b/>
          <w:bCs/>
          <w:color w:val="000000"/>
          <w:lang w:eastAsia="el-GR"/>
        </w:rPr>
      </w:pPr>
    </w:p>
    <w:p w:rsidR="00D34B97" w:rsidRDefault="00365463" w:rsidP="00125491">
      <w:pPr>
        <w:spacing w:after="150" w:line="240" w:lineRule="atLeast"/>
        <w:rPr>
          <w:rFonts w:eastAsiaTheme="minorEastAsia" w:cstheme="minorHAnsi"/>
          <w:b/>
          <w:bCs/>
          <w:color w:val="000000"/>
          <w:lang w:eastAsia="el-GR"/>
        </w:rPr>
      </w:pPr>
      <w:r>
        <w:rPr>
          <w:rFonts w:eastAsiaTheme="minorEastAsia" w:cstheme="minorHAnsi"/>
          <w:b/>
          <w:bCs/>
          <w:color w:val="000000"/>
          <w:lang w:eastAsia="el-GR"/>
        </w:rPr>
        <w:t>Δεν πληρείται η ένταξη στους δικαιούχους της επιστρεπτέας προκαταβολής -4 επειδή ο «κύκλος εργασιών αναφοράς» ( =250,00 € ) είναι μικρότερος των 300,00 € , και το σύνολο του κύκλου εργασιών Σεπτεμβρίου και Οκτωβρίου 2020 ( = 400,00 € ) είναι αυξημένος σε σχέση με τον «κύκλο εργασιών αναφοράς» .</w:t>
      </w:r>
    </w:p>
    <w:p w:rsidR="00365463" w:rsidRDefault="00365463" w:rsidP="00125491">
      <w:pPr>
        <w:spacing w:after="150" w:line="240" w:lineRule="atLeast"/>
        <w:rPr>
          <w:rFonts w:eastAsiaTheme="minorEastAsia" w:cstheme="minorHAnsi"/>
          <w:b/>
          <w:bCs/>
          <w:color w:val="000000"/>
          <w:lang w:eastAsia="el-GR"/>
        </w:rPr>
      </w:pPr>
    </w:p>
    <w:tbl>
      <w:tblPr>
        <w:tblW w:w="9953" w:type="dxa"/>
        <w:tblInd w:w="-45" w:type="dxa"/>
        <w:tblLayout w:type="fixed"/>
        <w:tblLook w:val="0000"/>
      </w:tblPr>
      <w:tblGrid>
        <w:gridCol w:w="1731"/>
        <w:gridCol w:w="1484"/>
        <w:gridCol w:w="1562"/>
        <w:gridCol w:w="1665"/>
        <w:gridCol w:w="11"/>
        <w:gridCol w:w="1799"/>
        <w:gridCol w:w="1701"/>
      </w:tblGrid>
      <w:tr w:rsidR="00B44B5E" w:rsidRPr="00F22A4F" w:rsidTr="00D565D9">
        <w:trPr>
          <w:trHeight w:val="254"/>
        </w:trPr>
        <w:tc>
          <w:tcPr>
            <w:tcW w:w="6453" w:type="dxa"/>
            <w:gridSpan w:val="5"/>
            <w:tcBorders>
              <w:top w:val="single" w:sz="12" w:space="0" w:color="auto"/>
              <w:left w:val="single" w:sz="12" w:space="0" w:color="auto"/>
              <w:bottom w:val="nil"/>
              <w:right w:val="nil"/>
            </w:tcBorders>
          </w:tcPr>
          <w:p w:rsidR="00B44B5E" w:rsidRPr="00F22A4F" w:rsidRDefault="00B44B5E" w:rsidP="00050C8A">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3</w:t>
            </w:r>
            <w:r w:rsidRPr="00B44B5E">
              <w:rPr>
                <w:rFonts w:ascii="Calibri" w:hAnsi="Calibri" w:cs="Calibri"/>
                <w:b/>
                <w:bCs/>
                <w:color w:val="000000"/>
                <w:vertAlign w:val="superscript"/>
              </w:rPr>
              <w:t>Ο</w:t>
            </w:r>
            <w:r>
              <w:rPr>
                <w:rFonts w:ascii="Calibri" w:hAnsi="Calibri" w:cs="Calibri"/>
                <w:b/>
                <w:bCs/>
                <w:color w:val="000000"/>
              </w:rPr>
              <w:t xml:space="preserve"> . </w:t>
            </w:r>
            <w:r w:rsidRPr="00F22A4F">
              <w:rPr>
                <w:rFonts w:ascii="Calibri" w:hAnsi="Calibri" w:cs="Calibri"/>
                <w:b/>
                <w:bCs/>
                <w:color w:val="000000"/>
              </w:rPr>
              <w:t xml:space="preserve">ΠΑΡΑΔΕΙΓΜΑ ΥΠΟΛΟΓΙΣΜΟΥ </w:t>
            </w:r>
            <w:r>
              <w:rPr>
                <w:rFonts w:ascii="Calibri" w:hAnsi="Calibri" w:cs="Calibri"/>
                <w:b/>
                <w:bCs/>
                <w:color w:val="000000"/>
              </w:rPr>
              <w:t xml:space="preserve">ΜΕΙΩΣΗΣ </w:t>
            </w:r>
            <w:r w:rsidRPr="00F22A4F">
              <w:rPr>
                <w:rFonts w:ascii="Calibri" w:hAnsi="Calibri" w:cs="Calibri"/>
                <w:b/>
                <w:bCs/>
                <w:color w:val="000000"/>
              </w:rPr>
              <w:t>ΚΥΚΛΟΥ ΕΡΓΑΣΙΩΝ</w:t>
            </w:r>
            <w:r>
              <w:rPr>
                <w:rFonts w:ascii="Calibri" w:hAnsi="Calibri" w:cs="Calibri"/>
                <w:b/>
                <w:bCs/>
                <w:color w:val="000000"/>
              </w:rPr>
              <w:t xml:space="preserve"> ( </w:t>
            </w:r>
            <w:r w:rsidRPr="00F22A4F">
              <w:rPr>
                <w:rFonts w:ascii="Calibri" w:hAnsi="Calibri" w:cs="Calibri"/>
                <w:b/>
                <w:bCs/>
                <w:color w:val="000000"/>
              </w:rPr>
              <w:t>α)</w:t>
            </w:r>
          </w:p>
        </w:tc>
        <w:tc>
          <w:tcPr>
            <w:tcW w:w="1799" w:type="dxa"/>
            <w:tcBorders>
              <w:top w:val="nil"/>
              <w:left w:val="nil"/>
              <w:bottom w:val="nil"/>
              <w:right w:val="nil"/>
            </w:tcBorders>
          </w:tcPr>
          <w:p w:rsidR="00B44B5E" w:rsidRPr="00F22A4F" w:rsidRDefault="00B44B5E" w:rsidP="00050C8A">
            <w:pPr>
              <w:autoSpaceDE w:val="0"/>
              <w:autoSpaceDN w:val="0"/>
              <w:adjustRightInd w:val="0"/>
              <w:spacing w:after="0" w:line="240" w:lineRule="auto"/>
              <w:jc w:val="right"/>
              <w:rPr>
                <w:rFonts w:ascii="Calibri" w:hAnsi="Calibri" w:cs="Calibri"/>
                <w:color w:val="000000"/>
              </w:rPr>
            </w:pPr>
          </w:p>
        </w:tc>
        <w:tc>
          <w:tcPr>
            <w:tcW w:w="1701" w:type="dxa"/>
            <w:tcBorders>
              <w:top w:val="nil"/>
              <w:left w:val="nil"/>
              <w:bottom w:val="nil"/>
              <w:right w:val="nil"/>
            </w:tcBorders>
          </w:tcPr>
          <w:p w:rsidR="00B44B5E" w:rsidRPr="00F22A4F" w:rsidRDefault="00B44B5E" w:rsidP="00050C8A">
            <w:pPr>
              <w:autoSpaceDE w:val="0"/>
              <w:autoSpaceDN w:val="0"/>
              <w:adjustRightInd w:val="0"/>
              <w:spacing w:after="0" w:line="240" w:lineRule="auto"/>
              <w:jc w:val="right"/>
              <w:rPr>
                <w:rFonts w:ascii="Calibri" w:hAnsi="Calibri" w:cs="Calibri"/>
                <w:color w:val="000000"/>
              </w:rPr>
            </w:pPr>
          </w:p>
        </w:tc>
      </w:tr>
      <w:tr w:rsidR="00B44B5E" w:rsidRPr="00F22A4F" w:rsidTr="00365463">
        <w:trPr>
          <w:trHeight w:val="2162"/>
        </w:trPr>
        <w:tc>
          <w:tcPr>
            <w:tcW w:w="1731" w:type="dxa"/>
            <w:tcBorders>
              <w:top w:val="single" w:sz="12" w:space="0" w:color="auto"/>
              <w:left w:val="single" w:sz="12" w:space="0" w:color="auto"/>
              <w:bottom w:val="single" w:sz="6" w:space="0" w:color="auto"/>
              <w:right w:val="single" w:sz="6" w:space="0" w:color="auto"/>
            </w:tcBorders>
          </w:tcPr>
          <w:p w:rsidR="00B44B5E" w:rsidRPr="00F22A4F" w:rsidRDefault="00B44B5E" w:rsidP="00050C8A">
            <w:pPr>
              <w:autoSpaceDE w:val="0"/>
              <w:autoSpaceDN w:val="0"/>
              <w:adjustRightInd w:val="0"/>
              <w:spacing w:after="0" w:line="240" w:lineRule="auto"/>
              <w:jc w:val="center"/>
              <w:rPr>
                <w:rFonts w:ascii="Calibri" w:hAnsi="Calibri" w:cs="Calibri"/>
                <w:b/>
                <w:bCs/>
                <w:color w:val="000000"/>
              </w:rPr>
            </w:pPr>
            <w:r w:rsidRPr="00F22A4F">
              <w:rPr>
                <w:rFonts w:ascii="Calibri" w:hAnsi="Calibri" w:cs="Calibri"/>
                <w:b/>
                <w:bCs/>
                <w:color w:val="000000"/>
              </w:rPr>
              <w:t xml:space="preserve">κωδ. 312 δήλωσης ΦΠΑ </w:t>
            </w:r>
          </w:p>
        </w:tc>
        <w:tc>
          <w:tcPr>
            <w:tcW w:w="1484" w:type="dxa"/>
            <w:tcBorders>
              <w:top w:val="single" w:sz="12" w:space="0" w:color="auto"/>
              <w:left w:val="single" w:sz="6" w:space="0" w:color="auto"/>
              <w:bottom w:val="single" w:sz="6" w:space="0" w:color="auto"/>
              <w:right w:val="single" w:sz="6" w:space="0" w:color="auto"/>
            </w:tcBorders>
          </w:tcPr>
          <w:p w:rsidR="00B44B5E" w:rsidRPr="00F22A4F" w:rsidRDefault="00B44B5E" w:rsidP="00050C8A">
            <w:pPr>
              <w:autoSpaceDE w:val="0"/>
              <w:autoSpaceDN w:val="0"/>
              <w:adjustRightInd w:val="0"/>
              <w:spacing w:after="0" w:line="240" w:lineRule="auto"/>
              <w:jc w:val="center"/>
              <w:rPr>
                <w:rFonts w:ascii="Calibri" w:hAnsi="Calibri" w:cs="Calibri"/>
                <w:b/>
                <w:bCs/>
                <w:color w:val="000000"/>
              </w:rPr>
            </w:pPr>
            <w:r w:rsidRPr="00F22A4F">
              <w:rPr>
                <w:rFonts w:ascii="Calibri" w:hAnsi="Calibri" w:cs="Calibri"/>
                <w:b/>
                <w:bCs/>
                <w:color w:val="000000"/>
              </w:rPr>
              <w:t xml:space="preserve">ΚΥΚΛΟΣ ΕΡΓΑΣΙΩΝ </w:t>
            </w:r>
          </w:p>
        </w:tc>
        <w:tc>
          <w:tcPr>
            <w:tcW w:w="1562" w:type="dxa"/>
            <w:tcBorders>
              <w:top w:val="single" w:sz="12" w:space="0" w:color="auto"/>
              <w:left w:val="single" w:sz="6" w:space="0" w:color="auto"/>
              <w:bottom w:val="single" w:sz="6" w:space="0" w:color="auto"/>
              <w:right w:val="single" w:sz="6" w:space="0" w:color="auto"/>
            </w:tcBorders>
          </w:tcPr>
          <w:p w:rsidR="00B44B5E" w:rsidRPr="00F22A4F" w:rsidRDefault="00B44B5E" w:rsidP="00050C8A">
            <w:pPr>
              <w:autoSpaceDE w:val="0"/>
              <w:autoSpaceDN w:val="0"/>
              <w:adjustRightInd w:val="0"/>
              <w:spacing w:after="0" w:line="240" w:lineRule="auto"/>
              <w:jc w:val="center"/>
              <w:rPr>
                <w:rFonts w:ascii="Calibri" w:hAnsi="Calibri" w:cs="Calibri"/>
                <w:b/>
                <w:bCs/>
                <w:color w:val="000000"/>
              </w:rPr>
            </w:pPr>
            <w:r w:rsidRPr="00F22A4F">
              <w:rPr>
                <w:rFonts w:ascii="Calibri" w:hAnsi="Calibri" w:cs="Calibri"/>
                <w:b/>
                <w:bCs/>
                <w:color w:val="000000"/>
              </w:rPr>
              <w:t xml:space="preserve">Άθροισμα  Χ (1/3) = κύκλος εργασιών αναφοράς </w:t>
            </w:r>
            <w:r>
              <w:rPr>
                <w:rFonts w:ascii="Calibri" w:hAnsi="Calibri" w:cs="Calibri"/>
                <w:b/>
                <w:bCs/>
                <w:color w:val="000000"/>
              </w:rPr>
              <w:t>&gt;300</w:t>
            </w:r>
          </w:p>
        </w:tc>
        <w:tc>
          <w:tcPr>
            <w:tcW w:w="1665" w:type="dxa"/>
            <w:tcBorders>
              <w:top w:val="single" w:sz="12" w:space="0" w:color="auto"/>
              <w:left w:val="single" w:sz="6" w:space="0" w:color="auto"/>
              <w:bottom w:val="single" w:sz="6" w:space="0" w:color="auto"/>
              <w:right w:val="single" w:sz="6" w:space="0" w:color="auto"/>
            </w:tcBorders>
          </w:tcPr>
          <w:p w:rsidR="00B44B5E" w:rsidRPr="00F22A4F" w:rsidRDefault="00B44B5E" w:rsidP="00050C8A">
            <w:pPr>
              <w:autoSpaceDE w:val="0"/>
              <w:autoSpaceDN w:val="0"/>
              <w:adjustRightInd w:val="0"/>
              <w:spacing w:after="0" w:line="240" w:lineRule="auto"/>
              <w:jc w:val="center"/>
              <w:rPr>
                <w:rFonts w:ascii="Calibri" w:hAnsi="Calibri" w:cs="Calibri"/>
                <w:b/>
                <w:bCs/>
                <w:color w:val="000000"/>
              </w:rPr>
            </w:pPr>
            <w:r w:rsidRPr="00F22A4F">
              <w:rPr>
                <w:rFonts w:ascii="Calibri" w:hAnsi="Calibri" w:cs="Calibri"/>
                <w:b/>
                <w:bCs/>
                <w:color w:val="000000"/>
              </w:rPr>
              <w:t xml:space="preserve">ΚΥΚΛΟΣ ΕΡΓΑΣΙΩΝ 2020 </w:t>
            </w:r>
          </w:p>
        </w:tc>
        <w:tc>
          <w:tcPr>
            <w:tcW w:w="1810" w:type="dxa"/>
            <w:gridSpan w:val="2"/>
            <w:tcBorders>
              <w:top w:val="single" w:sz="12" w:space="0" w:color="auto"/>
              <w:left w:val="single" w:sz="6" w:space="0" w:color="auto"/>
              <w:bottom w:val="single" w:sz="6" w:space="0" w:color="auto"/>
              <w:right w:val="single" w:sz="6" w:space="0" w:color="auto"/>
            </w:tcBorders>
          </w:tcPr>
          <w:p w:rsidR="00B44B5E" w:rsidRPr="00F22A4F" w:rsidRDefault="00B44B5E" w:rsidP="00050C8A">
            <w:pPr>
              <w:autoSpaceDE w:val="0"/>
              <w:autoSpaceDN w:val="0"/>
              <w:adjustRightInd w:val="0"/>
              <w:spacing w:after="0" w:line="240" w:lineRule="auto"/>
              <w:jc w:val="center"/>
              <w:rPr>
                <w:rFonts w:ascii="Calibri" w:hAnsi="Calibri" w:cs="Calibri"/>
                <w:b/>
                <w:bCs/>
                <w:color w:val="000000"/>
              </w:rPr>
            </w:pPr>
            <w:r w:rsidRPr="00F22A4F">
              <w:rPr>
                <w:rFonts w:ascii="Calibri" w:hAnsi="Calibri" w:cs="Calibri"/>
                <w:b/>
                <w:bCs/>
                <w:color w:val="000000"/>
              </w:rPr>
              <w:t xml:space="preserve">ΥΠΟΛΟΓΙΣΜΟΣ Μείωσης κύκλου εργασιών ΜΕΙΩΣΗ 20% ΤΟΥΛΑΧΙΣΤΟΝ {(ΚΥΚΛΟΣ ΑΝΑΦΟΡΑΣ Χ μειον 20%) }   </w:t>
            </w:r>
          </w:p>
        </w:tc>
        <w:tc>
          <w:tcPr>
            <w:tcW w:w="1701" w:type="dxa"/>
            <w:tcBorders>
              <w:top w:val="single" w:sz="12" w:space="0" w:color="auto"/>
              <w:left w:val="single" w:sz="6" w:space="0" w:color="auto"/>
              <w:bottom w:val="single" w:sz="6" w:space="0" w:color="auto"/>
              <w:right w:val="single" w:sz="12" w:space="0" w:color="auto"/>
            </w:tcBorders>
          </w:tcPr>
          <w:p w:rsidR="00B44B5E" w:rsidRPr="00F22A4F" w:rsidRDefault="00B44B5E" w:rsidP="00050C8A">
            <w:pPr>
              <w:autoSpaceDE w:val="0"/>
              <w:autoSpaceDN w:val="0"/>
              <w:adjustRightInd w:val="0"/>
              <w:spacing w:after="0" w:line="240" w:lineRule="auto"/>
              <w:jc w:val="center"/>
              <w:rPr>
                <w:rFonts w:ascii="Calibri" w:hAnsi="Calibri" w:cs="Calibri"/>
                <w:b/>
                <w:bCs/>
                <w:color w:val="000000"/>
              </w:rPr>
            </w:pPr>
            <w:r w:rsidRPr="00F22A4F">
              <w:rPr>
                <w:rFonts w:ascii="Calibri" w:hAnsi="Calibri" w:cs="Calibri"/>
                <w:b/>
                <w:bCs/>
                <w:color w:val="000000"/>
              </w:rPr>
              <w:t xml:space="preserve">ΠΡΟΥΠΟΘΕΣΗ ΕΝΤΑΞΗΣ ΣΤΟΥΣ ΔΙΚΑΙΟΥΧΟΥΣ </w:t>
            </w:r>
          </w:p>
        </w:tc>
      </w:tr>
      <w:tr w:rsidR="00B44B5E" w:rsidRPr="00F22A4F" w:rsidTr="00365463">
        <w:trPr>
          <w:trHeight w:val="290"/>
        </w:trPr>
        <w:tc>
          <w:tcPr>
            <w:tcW w:w="1731" w:type="dxa"/>
            <w:tcBorders>
              <w:top w:val="single" w:sz="6" w:space="0" w:color="auto"/>
              <w:left w:val="single" w:sz="12" w:space="0" w:color="auto"/>
              <w:bottom w:val="single" w:sz="6" w:space="0" w:color="auto"/>
              <w:right w:val="single" w:sz="6" w:space="0" w:color="auto"/>
            </w:tcBorders>
          </w:tcPr>
          <w:p w:rsidR="00B44B5E" w:rsidRPr="00994F2B" w:rsidRDefault="00B44B5E" w:rsidP="00050C8A">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Γ</w:t>
            </w:r>
            <w:r w:rsidRPr="00994F2B">
              <w:rPr>
                <w:rFonts w:ascii="Calibri" w:hAnsi="Calibri" w:cs="Calibri"/>
                <w:b/>
                <w:bCs/>
                <w:color w:val="000000"/>
                <w:sz w:val="20"/>
                <w:szCs w:val="20"/>
              </w:rPr>
              <w:t xml:space="preserve"> ΤΡΙΜΗΝΟ 2019</w:t>
            </w:r>
          </w:p>
        </w:tc>
        <w:tc>
          <w:tcPr>
            <w:tcW w:w="1484" w:type="dxa"/>
            <w:tcBorders>
              <w:top w:val="single" w:sz="6" w:space="0" w:color="auto"/>
              <w:left w:val="single" w:sz="6" w:space="0" w:color="auto"/>
              <w:bottom w:val="single" w:sz="6" w:space="0" w:color="auto"/>
              <w:right w:val="single" w:sz="6" w:space="0" w:color="auto"/>
            </w:tcBorders>
          </w:tcPr>
          <w:p w:rsidR="00B44B5E" w:rsidRPr="00994F2B" w:rsidRDefault="00B44B5E" w:rsidP="00050C8A">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6</w:t>
            </w:r>
            <w:r w:rsidRPr="00994F2B">
              <w:rPr>
                <w:rFonts w:ascii="Calibri" w:hAnsi="Calibri" w:cs="Calibri"/>
                <w:color w:val="000000"/>
                <w:sz w:val="20"/>
                <w:szCs w:val="20"/>
              </w:rPr>
              <w:t>00,00</w:t>
            </w:r>
          </w:p>
        </w:tc>
        <w:tc>
          <w:tcPr>
            <w:tcW w:w="1562" w:type="dxa"/>
            <w:tcBorders>
              <w:top w:val="single" w:sz="6" w:space="0" w:color="auto"/>
              <w:left w:val="single" w:sz="6" w:space="0" w:color="auto"/>
              <w:bottom w:val="single" w:sz="6" w:space="0" w:color="auto"/>
              <w:right w:val="single" w:sz="6" w:space="0" w:color="auto"/>
            </w:tcBorders>
          </w:tcPr>
          <w:p w:rsidR="00B44B5E" w:rsidRPr="00994F2B" w:rsidRDefault="00B44B5E" w:rsidP="00050C8A">
            <w:pPr>
              <w:autoSpaceDE w:val="0"/>
              <w:autoSpaceDN w:val="0"/>
              <w:adjustRightInd w:val="0"/>
              <w:spacing w:after="0" w:line="240" w:lineRule="auto"/>
              <w:jc w:val="right"/>
              <w:rPr>
                <w:rFonts w:ascii="Calibri" w:hAnsi="Calibri" w:cs="Calibri"/>
                <w:color w:val="000000"/>
                <w:sz w:val="20"/>
                <w:szCs w:val="20"/>
              </w:rPr>
            </w:pPr>
          </w:p>
        </w:tc>
        <w:tc>
          <w:tcPr>
            <w:tcW w:w="1665" w:type="dxa"/>
            <w:tcBorders>
              <w:top w:val="single" w:sz="6" w:space="0" w:color="auto"/>
              <w:left w:val="single" w:sz="6" w:space="0" w:color="auto"/>
              <w:bottom w:val="single" w:sz="6" w:space="0" w:color="auto"/>
              <w:right w:val="single" w:sz="6" w:space="0" w:color="auto"/>
            </w:tcBorders>
          </w:tcPr>
          <w:p w:rsidR="00B44B5E" w:rsidRPr="00994F2B" w:rsidRDefault="00B44B5E" w:rsidP="00050C8A">
            <w:pPr>
              <w:autoSpaceDE w:val="0"/>
              <w:autoSpaceDN w:val="0"/>
              <w:adjustRightInd w:val="0"/>
              <w:spacing w:after="0" w:line="240" w:lineRule="auto"/>
              <w:rPr>
                <w:rFonts w:ascii="Calibri" w:hAnsi="Calibri" w:cs="Calibri"/>
                <w:b/>
                <w:bCs/>
                <w:color w:val="000000"/>
                <w:sz w:val="20"/>
                <w:szCs w:val="20"/>
              </w:rPr>
            </w:pPr>
            <w:r w:rsidRPr="00994F2B">
              <w:rPr>
                <w:rFonts w:ascii="Calibri" w:hAnsi="Calibri" w:cs="Calibri"/>
                <w:b/>
                <w:bCs/>
                <w:color w:val="000000"/>
                <w:sz w:val="20"/>
                <w:szCs w:val="20"/>
              </w:rPr>
              <w:t>ΣΕΠΤΕΜΒΡΙΟΣ 2020</w:t>
            </w:r>
          </w:p>
        </w:tc>
        <w:tc>
          <w:tcPr>
            <w:tcW w:w="1810" w:type="dxa"/>
            <w:gridSpan w:val="2"/>
            <w:tcBorders>
              <w:top w:val="single" w:sz="6" w:space="0" w:color="auto"/>
              <w:left w:val="single" w:sz="6" w:space="0" w:color="auto"/>
              <w:bottom w:val="single" w:sz="6" w:space="0" w:color="auto"/>
              <w:right w:val="single" w:sz="6" w:space="0" w:color="auto"/>
            </w:tcBorders>
          </w:tcPr>
          <w:p w:rsidR="00B44B5E" w:rsidRPr="00994F2B" w:rsidRDefault="00B44B5E" w:rsidP="00050C8A">
            <w:pPr>
              <w:autoSpaceDE w:val="0"/>
              <w:autoSpaceDN w:val="0"/>
              <w:adjustRightInd w:val="0"/>
              <w:spacing w:after="0" w:line="240" w:lineRule="auto"/>
              <w:jc w:val="right"/>
              <w:rPr>
                <w:rFonts w:ascii="Calibri" w:hAnsi="Calibri" w:cs="Calibri"/>
                <w:color w:val="000000"/>
                <w:sz w:val="20"/>
                <w:szCs w:val="20"/>
              </w:rPr>
            </w:pPr>
            <w:r w:rsidRPr="00994F2B">
              <w:rPr>
                <w:rFonts w:ascii="Calibri" w:hAnsi="Calibri" w:cs="Calibri"/>
                <w:color w:val="000000"/>
                <w:sz w:val="20"/>
                <w:szCs w:val="20"/>
              </w:rPr>
              <w:t>80,00</w:t>
            </w:r>
          </w:p>
        </w:tc>
        <w:tc>
          <w:tcPr>
            <w:tcW w:w="1701" w:type="dxa"/>
            <w:tcBorders>
              <w:top w:val="single" w:sz="6" w:space="0" w:color="auto"/>
              <w:left w:val="single" w:sz="6" w:space="0" w:color="auto"/>
              <w:bottom w:val="single" w:sz="6" w:space="0" w:color="auto"/>
              <w:right w:val="single" w:sz="12" w:space="0" w:color="auto"/>
            </w:tcBorders>
          </w:tcPr>
          <w:p w:rsidR="00B44B5E" w:rsidRPr="00F22A4F" w:rsidRDefault="00B44B5E" w:rsidP="00050C8A">
            <w:pPr>
              <w:autoSpaceDE w:val="0"/>
              <w:autoSpaceDN w:val="0"/>
              <w:adjustRightInd w:val="0"/>
              <w:spacing w:after="0" w:line="240" w:lineRule="auto"/>
              <w:jc w:val="right"/>
              <w:rPr>
                <w:rFonts w:ascii="Calibri" w:hAnsi="Calibri" w:cs="Calibri"/>
                <w:color w:val="000000"/>
              </w:rPr>
            </w:pPr>
          </w:p>
        </w:tc>
      </w:tr>
      <w:tr w:rsidR="00B44B5E" w:rsidRPr="00F22A4F" w:rsidTr="00365463">
        <w:trPr>
          <w:trHeight w:val="290"/>
        </w:trPr>
        <w:tc>
          <w:tcPr>
            <w:tcW w:w="1731" w:type="dxa"/>
            <w:tcBorders>
              <w:top w:val="single" w:sz="6" w:space="0" w:color="auto"/>
              <w:left w:val="single" w:sz="12" w:space="0" w:color="auto"/>
              <w:bottom w:val="single" w:sz="6" w:space="0" w:color="auto"/>
              <w:right w:val="single" w:sz="6" w:space="0" w:color="auto"/>
            </w:tcBorders>
          </w:tcPr>
          <w:p w:rsidR="00B44B5E" w:rsidRPr="00994F2B" w:rsidRDefault="00B44B5E" w:rsidP="00050C8A">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Δ</w:t>
            </w:r>
            <w:r w:rsidRPr="00994F2B">
              <w:rPr>
                <w:rFonts w:ascii="Calibri" w:hAnsi="Calibri" w:cs="Calibri"/>
                <w:b/>
                <w:bCs/>
                <w:color w:val="000000"/>
                <w:sz w:val="20"/>
                <w:szCs w:val="20"/>
              </w:rPr>
              <w:t xml:space="preserve"> ΤΡΙΜΗΝΟ 2019</w:t>
            </w:r>
          </w:p>
        </w:tc>
        <w:tc>
          <w:tcPr>
            <w:tcW w:w="1484" w:type="dxa"/>
            <w:tcBorders>
              <w:top w:val="single" w:sz="6" w:space="0" w:color="auto"/>
              <w:left w:val="single" w:sz="6" w:space="0" w:color="auto"/>
              <w:bottom w:val="single" w:sz="6" w:space="0" w:color="auto"/>
              <w:right w:val="single" w:sz="6" w:space="0" w:color="auto"/>
            </w:tcBorders>
          </w:tcPr>
          <w:p w:rsidR="00B44B5E" w:rsidRPr="00994F2B" w:rsidRDefault="00B44B5E" w:rsidP="00050C8A">
            <w:pPr>
              <w:autoSpaceDE w:val="0"/>
              <w:autoSpaceDN w:val="0"/>
              <w:adjustRightInd w:val="0"/>
              <w:spacing w:after="0" w:line="240" w:lineRule="auto"/>
              <w:jc w:val="right"/>
              <w:rPr>
                <w:rFonts w:ascii="Calibri" w:hAnsi="Calibri" w:cs="Calibri"/>
                <w:color w:val="000000"/>
                <w:sz w:val="20"/>
                <w:szCs w:val="20"/>
              </w:rPr>
            </w:pPr>
            <w:r w:rsidRPr="00994F2B">
              <w:rPr>
                <w:rFonts w:ascii="Calibri" w:hAnsi="Calibri" w:cs="Calibri"/>
                <w:color w:val="000000"/>
                <w:sz w:val="20"/>
                <w:szCs w:val="20"/>
              </w:rPr>
              <w:t>150,00</w:t>
            </w:r>
          </w:p>
        </w:tc>
        <w:tc>
          <w:tcPr>
            <w:tcW w:w="1562" w:type="dxa"/>
            <w:tcBorders>
              <w:top w:val="single" w:sz="6" w:space="0" w:color="auto"/>
              <w:left w:val="single" w:sz="6" w:space="0" w:color="auto"/>
              <w:bottom w:val="single" w:sz="6" w:space="0" w:color="auto"/>
              <w:right w:val="single" w:sz="6" w:space="0" w:color="auto"/>
            </w:tcBorders>
          </w:tcPr>
          <w:p w:rsidR="00B44B5E" w:rsidRPr="00994F2B" w:rsidRDefault="00B44B5E" w:rsidP="00050C8A">
            <w:pPr>
              <w:autoSpaceDE w:val="0"/>
              <w:autoSpaceDN w:val="0"/>
              <w:adjustRightInd w:val="0"/>
              <w:spacing w:after="0" w:line="240" w:lineRule="auto"/>
              <w:jc w:val="right"/>
              <w:rPr>
                <w:rFonts w:ascii="Calibri" w:hAnsi="Calibri" w:cs="Calibri"/>
                <w:color w:val="000000"/>
                <w:sz w:val="20"/>
                <w:szCs w:val="20"/>
              </w:rPr>
            </w:pPr>
          </w:p>
        </w:tc>
        <w:tc>
          <w:tcPr>
            <w:tcW w:w="1665" w:type="dxa"/>
            <w:tcBorders>
              <w:top w:val="single" w:sz="6" w:space="0" w:color="auto"/>
              <w:left w:val="single" w:sz="6" w:space="0" w:color="auto"/>
              <w:bottom w:val="single" w:sz="6" w:space="0" w:color="auto"/>
              <w:right w:val="single" w:sz="6" w:space="0" w:color="auto"/>
            </w:tcBorders>
          </w:tcPr>
          <w:p w:rsidR="00B44B5E" w:rsidRPr="00994F2B" w:rsidRDefault="00B44B5E" w:rsidP="00050C8A">
            <w:pPr>
              <w:autoSpaceDE w:val="0"/>
              <w:autoSpaceDN w:val="0"/>
              <w:adjustRightInd w:val="0"/>
              <w:spacing w:after="0" w:line="240" w:lineRule="auto"/>
              <w:rPr>
                <w:rFonts w:ascii="Calibri" w:hAnsi="Calibri" w:cs="Calibri"/>
                <w:b/>
                <w:bCs/>
                <w:color w:val="000000"/>
                <w:sz w:val="20"/>
                <w:szCs w:val="20"/>
              </w:rPr>
            </w:pPr>
            <w:r w:rsidRPr="00994F2B">
              <w:rPr>
                <w:rFonts w:ascii="Calibri" w:hAnsi="Calibri" w:cs="Calibri"/>
                <w:b/>
                <w:bCs/>
                <w:color w:val="000000"/>
                <w:sz w:val="20"/>
                <w:szCs w:val="20"/>
              </w:rPr>
              <w:t>ΟΚΤΩΒΡΙΟΣ 2020</w:t>
            </w:r>
          </w:p>
        </w:tc>
        <w:tc>
          <w:tcPr>
            <w:tcW w:w="1810" w:type="dxa"/>
            <w:gridSpan w:val="2"/>
            <w:tcBorders>
              <w:top w:val="single" w:sz="6" w:space="0" w:color="auto"/>
              <w:left w:val="single" w:sz="6" w:space="0" w:color="auto"/>
              <w:bottom w:val="single" w:sz="6" w:space="0" w:color="auto"/>
              <w:right w:val="single" w:sz="6" w:space="0" w:color="auto"/>
            </w:tcBorders>
          </w:tcPr>
          <w:p w:rsidR="00B44B5E" w:rsidRPr="00994F2B" w:rsidRDefault="00B44B5E" w:rsidP="00050C8A">
            <w:pPr>
              <w:autoSpaceDE w:val="0"/>
              <w:autoSpaceDN w:val="0"/>
              <w:adjustRightInd w:val="0"/>
              <w:spacing w:after="0" w:line="240" w:lineRule="auto"/>
              <w:jc w:val="right"/>
              <w:rPr>
                <w:rFonts w:ascii="Calibri" w:hAnsi="Calibri" w:cs="Calibri"/>
                <w:color w:val="000000"/>
                <w:sz w:val="20"/>
                <w:szCs w:val="20"/>
              </w:rPr>
            </w:pPr>
            <w:r w:rsidRPr="00994F2B">
              <w:rPr>
                <w:rFonts w:ascii="Calibri" w:hAnsi="Calibri" w:cs="Calibri"/>
                <w:color w:val="000000"/>
                <w:sz w:val="20"/>
                <w:szCs w:val="20"/>
              </w:rPr>
              <w:t>1</w:t>
            </w:r>
            <w:r w:rsidR="00365463">
              <w:rPr>
                <w:rFonts w:ascii="Calibri" w:hAnsi="Calibri" w:cs="Calibri"/>
                <w:color w:val="000000"/>
                <w:sz w:val="20"/>
                <w:szCs w:val="20"/>
              </w:rPr>
              <w:t>1</w:t>
            </w:r>
            <w:r w:rsidRPr="00994F2B">
              <w:rPr>
                <w:rFonts w:ascii="Calibri" w:hAnsi="Calibri" w:cs="Calibri"/>
                <w:color w:val="000000"/>
                <w:sz w:val="20"/>
                <w:szCs w:val="20"/>
              </w:rPr>
              <w:t>0,00</w:t>
            </w:r>
          </w:p>
        </w:tc>
        <w:tc>
          <w:tcPr>
            <w:tcW w:w="1701" w:type="dxa"/>
            <w:tcBorders>
              <w:top w:val="single" w:sz="6" w:space="0" w:color="auto"/>
              <w:left w:val="single" w:sz="6" w:space="0" w:color="auto"/>
              <w:bottom w:val="single" w:sz="6" w:space="0" w:color="auto"/>
              <w:right w:val="single" w:sz="12" w:space="0" w:color="auto"/>
            </w:tcBorders>
          </w:tcPr>
          <w:p w:rsidR="00B44B5E" w:rsidRPr="00F22A4F" w:rsidRDefault="00B44B5E" w:rsidP="00050C8A">
            <w:pPr>
              <w:autoSpaceDE w:val="0"/>
              <w:autoSpaceDN w:val="0"/>
              <w:adjustRightInd w:val="0"/>
              <w:spacing w:after="0" w:line="240" w:lineRule="auto"/>
              <w:jc w:val="right"/>
              <w:rPr>
                <w:rFonts w:ascii="Calibri" w:hAnsi="Calibri" w:cs="Calibri"/>
                <w:color w:val="000000"/>
              </w:rPr>
            </w:pPr>
          </w:p>
        </w:tc>
      </w:tr>
      <w:tr w:rsidR="00B44B5E" w:rsidRPr="00F22A4F" w:rsidTr="00365463">
        <w:trPr>
          <w:trHeight w:val="305"/>
        </w:trPr>
        <w:tc>
          <w:tcPr>
            <w:tcW w:w="1731" w:type="dxa"/>
            <w:tcBorders>
              <w:top w:val="single" w:sz="6" w:space="0" w:color="auto"/>
              <w:left w:val="single" w:sz="12" w:space="0" w:color="auto"/>
              <w:bottom w:val="single" w:sz="12" w:space="0" w:color="auto"/>
              <w:right w:val="single" w:sz="6" w:space="0" w:color="auto"/>
            </w:tcBorders>
          </w:tcPr>
          <w:p w:rsidR="00B44B5E" w:rsidRPr="00F22A4F" w:rsidRDefault="00B44B5E" w:rsidP="00050C8A">
            <w:pPr>
              <w:autoSpaceDE w:val="0"/>
              <w:autoSpaceDN w:val="0"/>
              <w:adjustRightInd w:val="0"/>
              <w:spacing w:after="0" w:line="240" w:lineRule="auto"/>
              <w:rPr>
                <w:rFonts w:ascii="Calibri" w:hAnsi="Calibri" w:cs="Calibri"/>
                <w:color w:val="000000"/>
              </w:rPr>
            </w:pPr>
            <w:r w:rsidRPr="00F22A4F">
              <w:rPr>
                <w:rFonts w:ascii="Calibri" w:hAnsi="Calibri" w:cs="Calibri"/>
                <w:color w:val="000000"/>
              </w:rPr>
              <w:t xml:space="preserve">ΑΘΡΟΙΣΜΑ </w:t>
            </w:r>
          </w:p>
        </w:tc>
        <w:tc>
          <w:tcPr>
            <w:tcW w:w="1484" w:type="dxa"/>
            <w:tcBorders>
              <w:top w:val="single" w:sz="6" w:space="0" w:color="auto"/>
              <w:left w:val="single" w:sz="6" w:space="0" w:color="auto"/>
              <w:bottom w:val="single" w:sz="12" w:space="0" w:color="auto"/>
              <w:right w:val="single" w:sz="6" w:space="0" w:color="auto"/>
            </w:tcBorders>
          </w:tcPr>
          <w:p w:rsidR="00B44B5E" w:rsidRPr="00F22A4F" w:rsidRDefault="00B44B5E" w:rsidP="00050C8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w:t>
            </w:r>
            <w:r w:rsidRPr="00F22A4F">
              <w:rPr>
                <w:rFonts w:ascii="Calibri" w:hAnsi="Calibri" w:cs="Calibri"/>
                <w:color w:val="000000"/>
              </w:rPr>
              <w:t>50,00</w:t>
            </w:r>
          </w:p>
        </w:tc>
        <w:tc>
          <w:tcPr>
            <w:tcW w:w="1562" w:type="dxa"/>
            <w:tcBorders>
              <w:top w:val="single" w:sz="6" w:space="0" w:color="auto"/>
              <w:left w:val="single" w:sz="6" w:space="0" w:color="auto"/>
              <w:bottom w:val="single" w:sz="12" w:space="0" w:color="auto"/>
              <w:right w:val="single" w:sz="6" w:space="0" w:color="auto"/>
            </w:tcBorders>
            <w:shd w:val="solid" w:color="FFCC00" w:fill="auto"/>
          </w:tcPr>
          <w:p w:rsidR="00B44B5E" w:rsidRPr="00B97AC2" w:rsidRDefault="00B44B5E" w:rsidP="00050C8A">
            <w:pPr>
              <w:autoSpaceDE w:val="0"/>
              <w:autoSpaceDN w:val="0"/>
              <w:adjustRightInd w:val="0"/>
              <w:spacing w:after="0" w:line="240" w:lineRule="auto"/>
              <w:jc w:val="right"/>
              <w:rPr>
                <w:rFonts w:ascii="Calibri" w:hAnsi="Calibri" w:cs="Calibri"/>
                <w:b/>
                <w:bCs/>
                <w:color w:val="000000"/>
                <w:sz w:val="24"/>
                <w:szCs w:val="24"/>
              </w:rPr>
            </w:pPr>
            <w:r>
              <w:rPr>
                <w:rFonts w:ascii="Calibri" w:hAnsi="Calibri" w:cs="Calibri"/>
                <w:b/>
                <w:bCs/>
                <w:color w:val="000000"/>
                <w:sz w:val="24"/>
                <w:szCs w:val="24"/>
              </w:rPr>
              <w:t>250,00</w:t>
            </w:r>
          </w:p>
        </w:tc>
        <w:tc>
          <w:tcPr>
            <w:tcW w:w="1665" w:type="dxa"/>
            <w:tcBorders>
              <w:top w:val="single" w:sz="6" w:space="0" w:color="auto"/>
              <w:left w:val="single" w:sz="6" w:space="0" w:color="auto"/>
              <w:bottom w:val="single" w:sz="12" w:space="0" w:color="auto"/>
              <w:right w:val="single" w:sz="6" w:space="0" w:color="auto"/>
            </w:tcBorders>
          </w:tcPr>
          <w:p w:rsidR="00B44B5E" w:rsidRPr="00F22A4F" w:rsidRDefault="00B44B5E" w:rsidP="00050C8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ΑΘΡΟΙΣΜΑ </w:t>
            </w:r>
          </w:p>
        </w:tc>
        <w:tc>
          <w:tcPr>
            <w:tcW w:w="1810" w:type="dxa"/>
            <w:gridSpan w:val="2"/>
            <w:tcBorders>
              <w:top w:val="single" w:sz="6" w:space="0" w:color="auto"/>
              <w:left w:val="single" w:sz="6" w:space="0" w:color="auto"/>
              <w:bottom w:val="single" w:sz="12" w:space="0" w:color="auto"/>
              <w:right w:val="single" w:sz="6" w:space="0" w:color="auto"/>
            </w:tcBorders>
            <w:shd w:val="solid" w:color="FFCC00" w:fill="auto"/>
          </w:tcPr>
          <w:p w:rsidR="00B44B5E" w:rsidRPr="00F22A4F" w:rsidRDefault="00365463" w:rsidP="00050C8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19</w:t>
            </w:r>
            <w:r w:rsidR="00B44B5E" w:rsidRPr="00F22A4F">
              <w:rPr>
                <w:rFonts w:ascii="Calibri" w:hAnsi="Calibri" w:cs="Calibri"/>
                <w:color w:val="000000"/>
              </w:rPr>
              <w:t>0</w:t>
            </w:r>
            <w:r w:rsidR="00B44B5E">
              <w:rPr>
                <w:rFonts w:ascii="Calibri" w:hAnsi="Calibri" w:cs="Calibri"/>
                <w:color w:val="000000"/>
              </w:rPr>
              <w:t>,00</w:t>
            </w:r>
          </w:p>
        </w:tc>
        <w:tc>
          <w:tcPr>
            <w:tcW w:w="1701" w:type="dxa"/>
            <w:tcBorders>
              <w:top w:val="single" w:sz="6" w:space="0" w:color="auto"/>
              <w:left w:val="single" w:sz="6" w:space="0" w:color="auto"/>
              <w:bottom w:val="single" w:sz="12" w:space="0" w:color="auto"/>
              <w:right w:val="single" w:sz="12" w:space="0" w:color="auto"/>
            </w:tcBorders>
          </w:tcPr>
          <w:p w:rsidR="00B44B5E" w:rsidRPr="00746259" w:rsidRDefault="00B44B5E" w:rsidP="00365463">
            <w:pPr>
              <w:spacing w:after="0" w:line="240" w:lineRule="auto"/>
              <w:jc w:val="center"/>
              <w:rPr>
                <w:rFonts w:ascii="Calibri" w:hAnsi="Calibri" w:cs="Calibri"/>
                <w:b/>
                <w:bCs/>
                <w:color w:val="FF0000"/>
              </w:rPr>
            </w:pPr>
            <w:r w:rsidRPr="00365463">
              <w:rPr>
                <w:rFonts w:ascii="Calibri" w:eastAsia="Times New Roman" w:hAnsi="Calibri" w:cs="Calibri"/>
                <w:b/>
                <w:bCs/>
                <w:color w:val="FF0000"/>
                <w:lang w:eastAsia="el-GR"/>
              </w:rPr>
              <w:t>ΔΕΝ ΠΛΗΡΕΙΤΑΙ</w:t>
            </w:r>
          </w:p>
        </w:tc>
      </w:tr>
    </w:tbl>
    <w:p w:rsidR="00B44B5E" w:rsidRDefault="00B44B5E" w:rsidP="00125491">
      <w:pPr>
        <w:spacing w:after="150" w:line="240" w:lineRule="atLeast"/>
        <w:rPr>
          <w:rFonts w:eastAsiaTheme="minorEastAsia" w:cstheme="minorHAnsi"/>
          <w:b/>
          <w:bCs/>
          <w:color w:val="000000"/>
          <w:sz w:val="24"/>
          <w:szCs w:val="24"/>
          <w:lang w:eastAsia="el-GR"/>
        </w:rPr>
      </w:pPr>
    </w:p>
    <w:p w:rsidR="00365463" w:rsidRDefault="00365463" w:rsidP="00365463">
      <w:pPr>
        <w:spacing w:after="150" w:line="240" w:lineRule="atLeast"/>
        <w:rPr>
          <w:rFonts w:eastAsiaTheme="minorEastAsia" w:cstheme="minorHAnsi"/>
          <w:b/>
          <w:bCs/>
          <w:color w:val="000000"/>
          <w:lang w:eastAsia="el-GR"/>
        </w:rPr>
      </w:pPr>
      <w:r>
        <w:rPr>
          <w:rFonts w:eastAsiaTheme="minorEastAsia" w:cstheme="minorHAnsi"/>
          <w:b/>
          <w:bCs/>
          <w:color w:val="000000"/>
          <w:lang w:eastAsia="el-GR"/>
        </w:rPr>
        <w:t xml:space="preserve">Δεν πληρείται η ένταξη στους δικαιούχους της επιστρεπτέας προκαταβολής -4 επειδή ο «κύκλος εργασιών αναφοράς» ( =250,00 € ) είναι μικρότερος των 300,00 € , </w:t>
      </w:r>
      <w:r w:rsidR="00D565D9">
        <w:rPr>
          <w:rFonts w:eastAsiaTheme="minorEastAsia" w:cstheme="minorHAnsi"/>
          <w:b/>
          <w:bCs/>
          <w:color w:val="000000"/>
          <w:lang w:eastAsia="el-GR"/>
        </w:rPr>
        <w:t xml:space="preserve">ανεξάρτητα από το γεγονός της μείωσης του </w:t>
      </w:r>
      <w:r>
        <w:rPr>
          <w:rFonts w:eastAsiaTheme="minorEastAsia" w:cstheme="minorHAnsi"/>
          <w:b/>
          <w:bCs/>
          <w:color w:val="000000"/>
          <w:lang w:eastAsia="el-GR"/>
        </w:rPr>
        <w:t>σ</w:t>
      </w:r>
      <w:r w:rsidR="00D565D9">
        <w:rPr>
          <w:rFonts w:eastAsiaTheme="minorEastAsia" w:cstheme="minorHAnsi"/>
          <w:b/>
          <w:bCs/>
          <w:color w:val="000000"/>
          <w:lang w:eastAsia="el-GR"/>
        </w:rPr>
        <w:t>υ</w:t>
      </w:r>
      <w:r>
        <w:rPr>
          <w:rFonts w:eastAsiaTheme="minorEastAsia" w:cstheme="minorHAnsi"/>
          <w:b/>
          <w:bCs/>
          <w:color w:val="000000"/>
          <w:lang w:eastAsia="el-GR"/>
        </w:rPr>
        <w:t>ν</w:t>
      </w:r>
      <w:r w:rsidR="00D565D9">
        <w:rPr>
          <w:rFonts w:eastAsiaTheme="minorEastAsia" w:cstheme="minorHAnsi"/>
          <w:b/>
          <w:bCs/>
          <w:color w:val="000000"/>
          <w:lang w:eastAsia="el-GR"/>
        </w:rPr>
        <w:t xml:space="preserve">όλου </w:t>
      </w:r>
      <w:r>
        <w:rPr>
          <w:rFonts w:eastAsiaTheme="minorEastAsia" w:cstheme="minorHAnsi"/>
          <w:b/>
          <w:bCs/>
          <w:color w:val="000000"/>
          <w:lang w:eastAsia="el-GR"/>
        </w:rPr>
        <w:t xml:space="preserve">του κύκλου εργασιών Σεπτεμβρίου και Οκτωβρίου 2020 ( = </w:t>
      </w:r>
      <w:r w:rsidR="00D565D9">
        <w:rPr>
          <w:rFonts w:eastAsiaTheme="minorEastAsia" w:cstheme="minorHAnsi"/>
          <w:b/>
          <w:bCs/>
          <w:color w:val="000000"/>
          <w:lang w:eastAsia="el-GR"/>
        </w:rPr>
        <w:t>190</w:t>
      </w:r>
      <w:r>
        <w:rPr>
          <w:rFonts w:eastAsiaTheme="minorEastAsia" w:cstheme="minorHAnsi"/>
          <w:b/>
          <w:bCs/>
          <w:color w:val="000000"/>
          <w:lang w:eastAsia="el-GR"/>
        </w:rPr>
        <w:t xml:space="preserve">,00 € ) </w:t>
      </w:r>
      <w:r w:rsidR="00D565D9">
        <w:rPr>
          <w:rFonts w:eastAsiaTheme="minorEastAsia" w:cstheme="minorHAnsi"/>
          <w:b/>
          <w:bCs/>
          <w:color w:val="000000"/>
          <w:lang w:eastAsia="el-GR"/>
        </w:rPr>
        <w:t xml:space="preserve">σε ποσοστό μεγαλύτερο του 20% </w:t>
      </w:r>
      <w:r>
        <w:rPr>
          <w:rFonts w:eastAsiaTheme="minorEastAsia" w:cstheme="minorHAnsi"/>
          <w:b/>
          <w:bCs/>
          <w:color w:val="000000"/>
          <w:lang w:eastAsia="el-GR"/>
        </w:rPr>
        <w:t>σε σχέση με τον «κύκλο εργασιών αναφοράς» .</w:t>
      </w:r>
    </w:p>
    <w:p w:rsidR="00B44B5E" w:rsidRDefault="00B44B5E" w:rsidP="00125491">
      <w:pPr>
        <w:spacing w:after="150" w:line="240" w:lineRule="atLeast"/>
        <w:rPr>
          <w:rFonts w:eastAsiaTheme="minorEastAsia" w:cstheme="minorHAnsi"/>
          <w:b/>
          <w:bCs/>
          <w:color w:val="000000"/>
          <w:sz w:val="24"/>
          <w:szCs w:val="24"/>
          <w:lang w:eastAsia="el-GR"/>
        </w:rPr>
      </w:pPr>
    </w:p>
    <w:p w:rsidR="00125491" w:rsidRDefault="00125491" w:rsidP="00125491">
      <w:pPr>
        <w:spacing w:after="150" w:line="240" w:lineRule="atLeast"/>
        <w:rPr>
          <w:rFonts w:eastAsiaTheme="minorEastAsia" w:cstheme="minorHAnsi"/>
          <w:color w:val="000000"/>
          <w:sz w:val="24"/>
          <w:szCs w:val="24"/>
          <w:lang w:eastAsia="el-GR"/>
        </w:rPr>
      </w:pPr>
      <w:r w:rsidRPr="00E54207">
        <w:rPr>
          <w:rFonts w:eastAsiaTheme="minorEastAsia" w:cstheme="minorHAnsi"/>
          <w:b/>
          <w:bCs/>
          <w:color w:val="000000"/>
          <w:sz w:val="24"/>
          <w:szCs w:val="24"/>
          <w:lang w:eastAsia="el-GR"/>
        </w:rPr>
        <w:t xml:space="preserve">β) </w:t>
      </w:r>
      <w:r w:rsidRPr="00E54207">
        <w:rPr>
          <w:rFonts w:eastAsiaTheme="minorEastAsia" w:cstheme="minorHAnsi"/>
          <w:color w:val="000000"/>
          <w:sz w:val="24"/>
          <w:szCs w:val="24"/>
          <w:lang w:eastAsia="el-GR"/>
        </w:rPr>
        <w:t>για τις επιχειρήσεις που δεν είναι υποκείμενες σε ΦΠΑ ή είναι υποκείμενες και απαλλασσόμενες, το άθροισμα των ακαθάριστων εσόδων μηνών Σεπτεμβρίου και Οκτωβρίου 2020, όπως αυτά έχουν δηλωθεί στην ειδική πλατφόρμα «myBusinessSupport», παρουσιάζει μείωση κατά 20,00% τουλάχιστον, σε σχέση με τα ακαθάριστα έσοδα αναφοράς και επιπλέον τα ακαθάριστα έσοδα αναφοράς είναι μεγαλύτερα από τριακόσια (300</w:t>
      </w:r>
      <w:r w:rsidR="000A497D">
        <w:rPr>
          <w:rFonts w:eastAsiaTheme="minorEastAsia" w:cstheme="minorHAnsi"/>
          <w:color w:val="000000"/>
          <w:sz w:val="24"/>
          <w:szCs w:val="24"/>
          <w:lang w:eastAsia="el-GR"/>
        </w:rPr>
        <w:t>,00 €</w:t>
      </w:r>
      <w:r w:rsidRPr="00E54207">
        <w:rPr>
          <w:rFonts w:eastAsiaTheme="minorEastAsia" w:cstheme="minorHAnsi"/>
          <w:color w:val="000000"/>
          <w:sz w:val="24"/>
          <w:szCs w:val="24"/>
          <w:lang w:eastAsia="el-GR"/>
        </w:rPr>
        <w:t>) ευρώ.</w:t>
      </w:r>
    </w:p>
    <w:tbl>
      <w:tblPr>
        <w:tblW w:w="9859" w:type="dxa"/>
        <w:tblLook w:val="04A0"/>
      </w:tblPr>
      <w:tblGrid>
        <w:gridCol w:w="1550"/>
        <w:gridCol w:w="1407"/>
        <w:gridCol w:w="1636"/>
        <w:gridCol w:w="1526"/>
        <w:gridCol w:w="2040"/>
        <w:gridCol w:w="1700"/>
      </w:tblGrid>
      <w:tr w:rsidR="00823898" w:rsidRPr="00823898" w:rsidTr="00C4498E">
        <w:trPr>
          <w:trHeight w:val="670"/>
        </w:trPr>
        <w:tc>
          <w:tcPr>
            <w:tcW w:w="4593" w:type="dxa"/>
            <w:gridSpan w:val="3"/>
            <w:tcBorders>
              <w:top w:val="single" w:sz="8" w:space="0" w:color="auto"/>
              <w:left w:val="single" w:sz="8" w:space="0" w:color="auto"/>
              <w:bottom w:val="nil"/>
              <w:right w:val="single" w:sz="8" w:space="0" w:color="000000"/>
            </w:tcBorders>
            <w:shd w:val="clear" w:color="auto" w:fill="auto"/>
            <w:vAlign w:val="center"/>
            <w:hideMark/>
          </w:tcPr>
          <w:p w:rsidR="00823898" w:rsidRPr="00823898" w:rsidRDefault="00D565D9" w:rsidP="00823898">
            <w:pPr>
              <w:spacing w:after="0" w:line="240" w:lineRule="auto"/>
              <w:rPr>
                <w:rFonts w:ascii="Calibri" w:eastAsia="Times New Roman" w:hAnsi="Calibri" w:cs="Calibri"/>
                <w:b/>
                <w:bCs/>
                <w:color w:val="000000"/>
                <w:lang w:eastAsia="el-GR"/>
              </w:rPr>
            </w:pPr>
            <w:r>
              <w:rPr>
                <w:rFonts w:ascii="Calibri" w:eastAsia="Times New Roman" w:hAnsi="Calibri" w:cs="Calibri"/>
                <w:b/>
                <w:bCs/>
                <w:color w:val="000000"/>
                <w:lang w:eastAsia="el-GR"/>
              </w:rPr>
              <w:lastRenderedPageBreak/>
              <w:t>1</w:t>
            </w:r>
            <w:r w:rsidRPr="00D565D9">
              <w:rPr>
                <w:rFonts w:ascii="Calibri" w:eastAsia="Times New Roman" w:hAnsi="Calibri" w:cs="Calibri"/>
                <w:b/>
                <w:bCs/>
                <w:color w:val="000000"/>
                <w:vertAlign w:val="superscript"/>
                <w:lang w:eastAsia="el-GR"/>
              </w:rPr>
              <w:t>ο</w:t>
            </w:r>
            <w:r>
              <w:rPr>
                <w:rFonts w:ascii="Calibri" w:eastAsia="Times New Roman" w:hAnsi="Calibri" w:cs="Calibri"/>
                <w:b/>
                <w:bCs/>
                <w:color w:val="000000"/>
                <w:lang w:eastAsia="el-GR"/>
              </w:rPr>
              <w:t xml:space="preserve"> . </w:t>
            </w:r>
            <w:r w:rsidR="00823898" w:rsidRPr="00823898">
              <w:rPr>
                <w:rFonts w:ascii="Calibri" w:eastAsia="Times New Roman" w:hAnsi="Calibri" w:cs="Calibri"/>
                <w:b/>
                <w:bCs/>
                <w:color w:val="000000"/>
                <w:lang w:eastAsia="el-GR"/>
              </w:rPr>
              <w:t xml:space="preserve">ΠΑΡΑΔΕΙΓΜΑ ΥΠΟΛΟΓΙΣΜΟΥ  </w:t>
            </w:r>
            <w:r>
              <w:rPr>
                <w:rFonts w:ascii="Calibri" w:eastAsia="Times New Roman" w:hAnsi="Calibri" w:cs="Calibri"/>
                <w:b/>
                <w:bCs/>
                <w:color w:val="000000"/>
                <w:lang w:eastAsia="el-GR"/>
              </w:rPr>
              <w:t xml:space="preserve">ΜΕΙΩΣΗΣ ΚΥΚΛΟΥ ΕΡΓΑΣΙΩΝ ( β ) </w:t>
            </w:r>
          </w:p>
        </w:tc>
        <w:tc>
          <w:tcPr>
            <w:tcW w:w="1526" w:type="dxa"/>
            <w:tcBorders>
              <w:top w:val="nil"/>
              <w:left w:val="nil"/>
              <w:bottom w:val="nil"/>
              <w:right w:val="nil"/>
            </w:tcBorders>
            <w:shd w:val="clear" w:color="auto" w:fill="auto"/>
            <w:vAlign w:val="center"/>
            <w:hideMark/>
          </w:tcPr>
          <w:p w:rsidR="00823898" w:rsidRPr="00823898" w:rsidRDefault="00823898" w:rsidP="00823898">
            <w:pPr>
              <w:spacing w:after="0" w:line="240" w:lineRule="auto"/>
              <w:rPr>
                <w:rFonts w:ascii="Calibri" w:eastAsia="Times New Roman" w:hAnsi="Calibri" w:cs="Calibri"/>
                <w:b/>
                <w:bCs/>
                <w:color w:val="000000"/>
                <w:lang w:eastAsia="el-GR"/>
              </w:rPr>
            </w:pPr>
          </w:p>
        </w:tc>
        <w:tc>
          <w:tcPr>
            <w:tcW w:w="2040" w:type="dxa"/>
            <w:tcBorders>
              <w:top w:val="nil"/>
              <w:left w:val="nil"/>
              <w:bottom w:val="nil"/>
              <w:right w:val="nil"/>
            </w:tcBorders>
            <w:shd w:val="clear" w:color="auto" w:fill="auto"/>
            <w:vAlign w:val="bottom"/>
            <w:hideMark/>
          </w:tcPr>
          <w:p w:rsidR="00823898" w:rsidRPr="00823898" w:rsidRDefault="00823898" w:rsidP="00823898">
            <w:pPr>
              <w:spacing w:after="0" w:line="240" w:lineRule="auto"/>
              <w:rPr>
                <w:rFonts w:ascii="Times New Roman" w:eastAsia="Times New Roman" w:hAnsi="Times New Roman" w:cs="Times New Roman"/>
                <w:sz w:val="20"/>
                <w:szCs w:val="20"/>
                <w:lang w:eastAsia="el-GR"/>
              </w:rPr>
            </w:pPr>
          </w:p>
        </w:tc>
        <w:tc>
          <w:tcPr>
            <w:tcW w:w="1700" w:type="dxa"/>
            <w:tcBorders>
              <w:top w:val="nil"/>
              <w:left w:val="nil"/>
              <w:bottom w:val="nil"/>
              <w:right w:val="nil"/>
            </w:tcBorders>
            <w:shd w:val="clear" w:color="auto" w:fill="auto"/>
            <w:vAlign w:val="bottom"/>
            <w:hideMark/>
          </w:tcPr>
          <w:p w:rsidR="00823898" w:rsidRPr="00823898" w:rsidRDefault="00823898" w:rsidP="00823898">
            <w:pPr>
              <w:spacing w:after="0" w:line="240" w:lineRule="auto"/>
              <w:rPr>
                <w:rFonts w:ascii="Times New Roman" w:eastAsia="Times New Roman" w:hAnsi="Times New Roman" w:cs="Times New Roman"/>
                <w:sz w:val="20"/>
                <w:szCs w:val="20"/>
                <w:lang w:eastAsia="el-GR"/>
              </w:rPr>
            </w:pPr>
          </w:p>
        </w:tc>
      </w:tr>
      <w:tr w:rsidR="00823898" w:rsidRPr="00823898" w:rsidTr="00D565D9">
        <w:trPr>
          <w:trHeight w:val="2100"/>
        </w:trPr>
        <w:tc>
          <w:tcPr>
            <w:tcW w:w="155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23898" w:rsidRPr="00823898" w:rsidRDefault="00823898" w:rsidP="00823898">
            <w:pPr>
              <w:spacing w:after="0" w:line="240" w:lineRule="auto"/>
              <w:jc w:val="center"/>
              <w:rPr>
                <w:rFonts w:ascii="Calibri" w:eastAsia="Times New Roman" w:hAnsi="Calibri" w:cs="Calibri"/>
                <w:b/>
                <w:bCs/>
                <w:color w:val="000000"/>
                <w:lang w:eastAsia="el-GR"/>
              </w:rPr>
            </w:pPr>
            <w:r w:rsidRPr="00823898">
              <w:rPr>
                <w:rFonts w:ascii="Calibri" w:eastAsia="Times New Roman" w:hAnsi="Calibri" w:cs="Calibri"/>
                <w:b/>
                <w:bCs/>
                <w:color w:val="000000"/>
                <w:lang w:eastAsia="el-GR"/>
              </w:rPr>
              <w:t> </w:t>
            </w:r>
          </w:p>
        </w:tc>
        <w:tc>
          <w:tcPr>
            <w:tcW w:w="1407" w:type="dxa"/>
            <w:tcBorders>
              <w:top w:val="single" w:sz="8" w:space="0" w:color="auto"/>
              <w:left w:val="nil"/>
              <w:bottom w:val="single" w:sz="4" w:space="0" w:color="auto"/>
              <w:right w:val="single" w:sz="4" w:space="0" w:color="auto"/>
            </w:tcBorders>
            <w:shd w:val="clear" w:color="auto" w:fill="auto"/>
            <w:vAlign w:val="center"/>
            <w:hideMark/>
          </w:tcPr>
          <w:p w:rsidR="00823898" w:rsidRPr="00823898" w:rsidRDefault="00823898" w:rsidP="00823898">
            <w:pPr>
              <w:spacing w:after="0" w:line="240" w:lineRule="auto"/>
              <w:jc w:val="center"/>
              <w:rPr>
                <w:rFonts w:ascii="Calibri" w:eastAsia="Times New Roman" w:hAnsi="Calibri" w:cs="Calibri"/>
                <w:b/>
                <w:bCs/>
                <w:color w:val="000000"/>
                <w:lang w:eastAsia="el-GR"/>
              </w:rPr>
            </w:pPr>
            <w:r w:rsidRPr="00823898">
              <w:rPr>
                <w:rFonts w:ascii="Calibri" w:eastAsia="Times New Roman" w:hAnsi="Calibri" w:cs="Calibri"/>
                <w:b/>
                <w:bCs/>
                <w:color w:val="000000"/>
                <w:lang w:eastAsia="el-GR"/>
              </w:rPr>
              <w:t xml:space="preserve">ΑΚΑΘΑΡΙΣΤΑ ΕΣΟΔΑ </w:t>
            </w:r>
          </w:p>
        </w:tc>
        <w:tc>
          <w:tcPr>
            <w:tcW w:w="1636" w:type="dxa"/>
            <w:tcBorders>
              <w:top w:val="single" w:sz="8" w:space="0" w:color="auto"/>
              <w:left w:val="nil"/>
              <w:bottom w:val="single" w:sz="4" w:space="0" w:color="auto"/>
              <w:right w:val="single" w:sz="4" w:space="0" w:color="auto"/>
            </w:tcBorders>
            <w:shd w:val="clear" w:color="auto" w:fill="auto"/>
            <w:vAlign w:val="center"/>
            <w:hideMark/>
          </w:tcPr>
          <w:p w:rsidR="00823898" w:rsidRPr="00823898" w:rsidRDefault="00823898" w:rsidP="00823898">
            <w:pPr>
              <w:spacing w:after="0" w:line="240" w:lineRule="auto"/>
              <w:jc w:val="center"/>
              <w:rPr>
                <w:rFonts w:ascii="Calibri" w:eastAsia="Times New Roman" w:hAnsi="Calibri" w:cs="Calibri"/>
                <w:b/>
                <w:bCs/>
                <w:color w:val="000000"/>
                <w:lang w:eastAsia="el-GR"/>
              </w:rPr>
            </w:pPr>
            <w:r w:rsidRPr="00823898">
              <w:rPr>
                <w:rFonts w:ascii="Calibri" w:eastAsia="Times New Roman" w:hAnsi="Calibri" w:cs="Calibri"/>
                <w:b/>
                <w:bCs/>
                <w:color w:val="000000"/>
                <w:lang w:eastAsia="el-GR"/>
              </w:rPr>
              <w:t>ΑΚΑΘΑΡΙΣΤΑ ΕΣΟΔΑ  / 6  ΑΚΑΘΑΡΙΣΤΑ ΕΣΟΔΑ Αναφοράς</w:t>
            </w:r>
            <w:r w:rsidR="00B97AC2">
              <w:rPr>
                <w:rFonts w:ascii="Calibri" w:eastAsia="Times New Roman" w:hAnsi="Calibri" w:cs="Calibri"/>
                <w:b/>
                <w:bCs/>
                <w:color w:val="000000"/>
                <w:lang w:eastAsia="el-GR"/>
              </w:rPr>
              <w:t>&gt;300</w:t>
            </w:r>
          </w:p>
        </w:tc>
        <w:tc>
          <w:tcPr>
            <w:tcW w:w="1526" w:type="dxa"/>
            <w:tcBorders>
              <w:top w:val="single" w:sz="8" w:space="0" w:color="auto"/>
              <w:left w:val="nil"/>
              <w:bottom w:val="single" w:sz="4" w:space="0" w:color="auto"/>
              <w:right w:val="single" w:sz="4" w:space="0" w:color="auto"/>
            </w:tcBorders>
            <w:shd w:val="clear" w:color="auto" w:fill="auto"/>
            <w:vAlign w:val="center"/>
            <w:hideMark/>
          </w:tcPr>
          <w:p w:rsidR="00823898" w:rsidRPr="00823898" w:rsidRDefault="00823898" w:rsidP="00823898">
            <w:pPr>
              <w:spacing w:after="0" w:line="240" w:lineRule="auto"/>
              <w:jc w:val="center"/>
              <w:rPr>
                <w:rFonts w:ascii="Calibri" w:eastAsia="Times New Roman" w:hAnsi="Calibri" w:cs="Calibri"/>
                <w:b/>
                <w:bCs/>
                <w:color w:val="000000"/>
                <w:lang w:eastAsia="el-GR"/>
              </w:rPr>
            </w:pPr>
            <w:r w:rsidRPr="00823898">
              <w:rPr>
                <w:rFonts w:ascii="Calibri" w:eastAsia="Times New Roman" w:hAnsi="Calibri" w:cs="Calibri"/>
                <w:b/>
                <w:bCs/>
                <w:color w:val="000000"/>
                <w:lang w:eastAsia="el-GR"/>
              </w:rPr>
              <w:t xml:space="preserve">ΚΥΚΛΟΣ ΕΡΓΑΣΙΩΝ 2020 </w:t>
            </w:r>
          </w:p>
        </w:tc>
        <w:tc>
          <w:tcPr>
            <w:tcW w:w="2040" w:type="dxa"/>
            <w:tcBorders>
              <w:top w:val="single" w:sz="8" w:space="0" w:color="auto"/>
              <w:left w:val="nil"/>
              <w:bottom w:val="single" w:sz="4" w:space="0" w:color="auto"/>
              <w:right w:val="single" w:sz="4" w:space="0" w:color="auto"/>
            </w:tcBorders>
            <w:shd w:val="clear" w:color="auto" w:fill="auto"/>
            <w:vAlign w:val="center"/>
            <w:hideMark/>
          </w:tcPr>
          <w:p w:rsidR="00823898" w:rsidRPr="00823898" w:rsidRDefault="00823898" w:rsidP="00823898">
            <w:pPr>
              <w:spacing w:after="0" w:line="240" w:lineRule="auto"/>
              <w:jc w:val="center"/>
              <w:rPr>
                <w:rFonts w:ascii="Calibri" w:eastAsia="Times New Roman" w:hAnsi="Calibri" w:cs="Calibri"/>
                <w:b/>
                <w:bCs/>
                <w:color w:val="000000"/>
                <w:lang w:eastAsia="el-GR"/>
              </w:rPr>
            </w:pPr>
            <w:r w:rsidRPr="00823898">
              <w:rPr>
                <w:rFonts w:ascii="Calibri" w:eastAsia="Times New Roman" w:hAnsi="Calibri" w:cs="Calibri"/>
                <w:b/>
                <w:bCs/>
                <w:color w:val="000000"/>
                <w:lang w:eastAsia="el-GR"/>
              </w:rPr>
              <w:t xml:space="preserve">ΥΠΟΛΟΓΙΣΜΟΣ Μείωσης κύκλου εργασιών ΜΕΙΩΣΗ 20% ΤΟΥΛΑΧΙΣΤΟΝ {(ΑΚΑΘ.ΕΣ. ΑΝΑΦΟΡΑΣ Χ </w:t>
            </w:r>
            <w:r w:rsidR="00477932" w:rsidRPr="00823898">
              <w:rPr>
                <w:rFonts w:ascii="Calibri" w:eastAsia="Times New Roman" w:hAnsi="Calibri" w:cs="Calibri"/>
                <w:b/>
                <w:bCs/>
                <w:color w:val="000000"/>
                <w:lang w:eastAsia="el-GR"/>
              </w:rPr>
              <w:t>μείον</w:t>
            </w:r>
            <w:r w:rsidRPr="00823898">
              <w:rPr>
                <w:rFonts w:ascii="Calibri" w:eastAsia="Times New Roman" w:hAnsi="Calibri" w:cs="Calibri"/>
                <w:b/>
                <w:bCs/>
                <w:color w:val="000000"/>
                <w:lang w:eastAsia="el-GR"/>
              </w:rPr>
              <w:t xml:space="preserve"> 20%)</w:t>
            </w:r>
            <w:r w:rsidR="00477932">
              <w:rPr>
                <w:rFonts w:ascii="Calibri" w:eastAsia="Times New Roman" w:hAnsi="Calibri" w:cs="Calibri"/>
                <w:b/>
                <w:bCs/>
                <w:color w:val="000000"/>
                <w:lang w:eastAsia="el-GR"/>
              </w:rPr>
              <w:t>}</w:t>
            </w:r>
          </w:p>
        </w:tc>
        <w:tc>
          <w:tcPr>
            <w:tcW w:w="1700" w:type="dxa"/>
            <w:tcBorders>
              <w:top w:val="single" w:sz="8" w:space="0" w:color="auto"/>
              <w:left w:val="nil"/>
              <w:bottom w:val="single" w:sz="4" w:space="0" w:color="auto"/>
              <w:right w:val="single" w:sz="8" w:space="0" w:color="auto"/>
            </w:tcBorders>
            <w:shd w:val="clear" w:color="auto" w:fill="auto"/>
            <w:vAlign w:val="center"/>
            <w:hideMark/>
          </w:tcPr>
          <w:p w:rsidR="00823898" w:rsidRPr="00823898" w:rsidRDefault="00823898" w:rsidP="00823898">
            <w:pPr>
              <w:spacing w:after="0" w:line="240" w:lineRule="auto"/>
              <w:jc w:val="center"/>
              <w:rPr>
                <w:rFonts w:ascii="Calibri" w:eastAsia="Times New Roman" w:hAnsi="Calibri" w:cs="Calibri"/>
                <w:b/>
                <w:bCs/>
                <w:color w:val="000000"/>
                <w:lang w:eastAsia="el-GR"/>
              </w:rPr>
            </w:pPr>
            <w:r w:rsidRPr="00823898">
              <w:rPr>
                <w:rFonts w:ascii="Calibri" w:eastAsia="Times New Roman" w:hAnsi="Calibri" w:cs="Calibri"/>
                <w:b/>
                <w:bCs/>
                <w:color w:val="000000"/>
                <w:lang w:eastAsia="el-GR"/>
              </w:rPr>
              <w:t xml:space="preserve">ΠΡΟΥΠΟΘΕΣΗ ΕΝΤΑΞΗΣ ΣΤΟΥΣ ΔΙΚΑΙΟΥΧΟΥΣ </w:t>
            </w:r>
          </w:p>
        </w:tc>
      </w:tr>
      <w:tr w:rsidR="00823898" w:rsidRPr="00823898" w:rsidTr="00D565D9">
        <w:trPr>
          <w:trHeight w:val="300"/>
        </w:trPr>
        <w:tc>
          <w:tcPr>
            <w:tcW w:w="1550" w:type="dxa"/>
            <w:tcBorders>
              <w:top w:val="nil"/>
              <w:left w:val="single" w:sz="8" w:space="0" w:color="auto"/>
              <w:bottom w:val="single" w:sz="4" w:space="0" w:color="auto"/>
              <w:right w:val="single" w:sz="4" w:space="0" w:color="auto"/>
            </w:tcBorders>
            <w:shd w:val="clear" w:color="auto" w:fill="auto"/>
            <w:noWrap/>
            <w:vAlign w:val="center"/>
            <w:hideMark/>
          </w:tcPr>
          <w:p w:rsidR="00823898" w:rsidRPr="00D565D9" w:rsidRDefault="00823898" w:rsidP="00823898">
            <w:pPr>
              <w:spacing w:after="0" w:line="240" w:lineRule="auto"/>
              <w:rPr>
                <w:rFonts w:ascii="Calibri" w:eastAsia="Times New Roman" w:hAnsi="Calibri" w:cs="Calibri"/>
                <w:b/>
                <w:bCs/>
                <w:color w:val="000000"/>
                <w:lang w:eastAsia="el-GR"/>
              </w:rPr>
            </w:pPr>
            <w:r w:rsidRPr="00D565D9">
              <w:rPr>
                <w:rFonts w:ascii="Calibri" w:eastAsia="Times New Roman" w:hAnsi="Calibri" w:cs="Calibri"/>
                <w:b/>
                <w:bCs/>
                <w:color w:val="000000"/>
                <w:lang w:eastAsia="el-GR"/>
              </w:rPr>
              <w:t>Ε3 ΚΩΔ. 047</w:t>
            </w:r>
          </w:p>
        </w:tc>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823898" w:rsidRPr="00823898" w:rsidRDefault="00823898" w:rsidP="00823898">
            <w:pPr>
              <w:spacing w:after="0" w:line="240" w:lineRule="auto"/>
              <w:jc w:val="right"/>
              <w:rPr>
                <w:rFonts w:ascii="Calibri" w:eastAsia="Times New Roman" w:hAnsi="Calibri" w:cs="Calibri"/>
                <w:color w:val="000000"/>
                <w:lang w:eastAsia="el-GR"/>
              </w:rPr>
            </w:pPr>
            <w:r w:rsidRPr="00823898">
              <w:rPr>
                <w:rFonts w:ascii="Calibri" w:eastAsia="Times New Roman" w:hAnsi="Calibri" w:cs="Calibri"/>
                <w:color w:val="000000"/>
                <w:lang w:eastAsia="el-GR"/>
              </w:rPr>
              <w:t>15.000,00</w:t>
            </w:r>
          </w:p>
        </w:tc>
        <w:tc>
          <w:tcPr>
            <w:tcW w:w="1636" w:type="dxa"/>
            <w:tcBorders>
              <w:top w:val="nil"/>
              <w:left w:val="nil"/>
              <w:bottom w:val="single" w:sz="4" w:space="0" w:color="auto"/>
              <w:right w:val="single" w:sz="4" w:space="0" w:color="auto"/>
            </w:tcBorders>
            <w:shd w:val="clear" w:color="auto" w:fill="auto"/>
            <w:noWrap/>
            <w:vAlign w:val="center"/>
            <w:hideMark/>
          </w:tcPr>
          <w:p w:rsidR="00823898" w:rsidRPr="00823898" w:rsidRDefault="00823898" w:rsidP="00823898">
            <w:pPr>
              <w:spacing w:after="0" w:line="240" w:lineRule="auto"/>
              <w:jc w:val="right"/>
              <w:rPr>
                <w:rFonts w:ascii="Calibri" w:eastAsia="Times New Roman" w:hAnsi="Calibri" w:cs="Calibri"/>
                <w:color w:val="000000"/>
                <w:lang w:eastAsia="el-GR"/>
              </w:rPr>
            </w:pPr>
            <w:r w:rsidRPr="00823898">
              <w:rPr>
                <w:rFonts w:ascii="Calibri" w:eastAsia="Times New Roman" w:hAnsi="Calibri" w:cs="Calibri"/>
                <w:color w:val="000000"/>
                <w:lang w:eastAsia="el-GR"/>
              </w:rPr>
              <w:t>2.500,00</w:t>
            </w:r>
          </w:p>
        </w:tc>
        <w:tc>
          <w:tcPr>
            <w:tcW w:w="1526" w:type="dxa"/>
            <w:tcBorders>
              <w:top w:val="nil"/>
              <w:left w:val="nil"/>
              <w:bottom w:val="single" w:sz="4" w:space="0" w:color="auto"/>
              <w:right w:val="single" w:sz="4" w:space="0" w:color="auto"/>
            </w:tcBorders>
            <w:shd w:val="clear" w:color="auto" w:fill="auto"/>
            <w:noWrap/>
            <w:vAlign w:val="center"/>
            <w:hideMark/>
          </w:tcPr>
          <w:p w:rsidR="00823898" w:rsidRPr="00D565D9" w:rsidRDefault="00823898" w:rsidP="00823898">
            <w:pPr>
              <w:spacing w:after="0" w:line="240" w:lineRule="auto"/>
              <w:rPr>
                <w:rFonts w:ascii="Calibri" w:eastAsia="Times New Roman" w:hAnsi="Calibri" w:cs="Calibri"/>
                <w:b/>
                <w:bCs/>
                <w:color w:val="000000"/>
                <w:lang w:eastAsia="el-GR"/>
              </w:rPr>
            </w:pPr>
            <w:r w:rsidRPr="00D565D9">
              <w:rPr>
                <w:rFonts w:ascii="Calibri" w:eastAsia="Times New Roman" w:hAnsi="Calibri" w:cs="Calibri"/>
                <w:b/>
                <w:bCs/>
                <w:color w:val="000000"/>
                <w:lang w:eastAsia="el-GR"/>
              </w:rPr>
              <w:t>ΣΕΠΤΕΜΒΡΙΟΣ 2020</w:t>
            </w:r>
          </w:p>
        </w:tc>
        <w:tc>
          <w:tcPr>
            <w:tcW w:w="2040" w:type="dxa"/>
            <w:tcBorders>
              <w:top w:val="nil"/>
              <w:left w:val="nil"/>
              <w:bottom w:val="single" w:sz="4" w:space="0" w:color="auto"/>
              <w:right w:val="single" w:sz="4" w:space="0" w:color="auto"/>
            </w:tcBorders>
            <w:shd w:val="clear" w:color="auto" w:fill="auto"/>
            <w:noWrap/>
            <w:vAlign w:val="center"/>
            <w:hideMark/>
          </w:tcPr>
          <w:p w:rsidR="00823898" w:rsidRPr="00823898" w:rsidRDefault="00823898" w:rsidP="00823898">
            <w:pPr>
              <w:spacing w:after="0" w:line="240" w:lineRule="auto"/>
              <w:jc w:val="right"/>
              <w:rPr>
                <w:rFonts w:ascii="Calibri" w:eastAsia="Times New Roman" w:hAnsi="Calibri" w:cs="Calibri"/>
                <w:color w:val="000000"/>
                <w:lang w:eastAsia="el-GR"/>
              </w:rPr>
            </w:pPr>
            <w:r w:rsidRPr="00823898">
              <w:rPr>
                <w:rFonts w:ascii="Calibri" w:eastAsia="Times New Roman" w:hAnsi="Calibri" w:cs="Calibri"/>
                <w:color w:val="000000"/>
                <w:lang w:eastAsia="el-GR"/>
              </w:rPr>
              <w:t>500,00</w:t>
            </w:r>
          </w:p>
        </w:tc>
        <w:tc>
          <w:tcPr>
            <w:tcW w:w="1700" w:type="dxa"/>
            <w:tcBorders>
              <w:top w:val="nil"/>
              <w:left w:val="single" w:sz="4" w:space="0" w:color="auto"/>
              <w:bottom w:val="single" w:sz="4" w:space="0" w:color="auto"/>
              <w:right w:val="single" w:sz="8" w:space="0" w:color="auto"/>
            </w:tcBorders>
            <w:shd w:val="clear" w:color="auto" w:fill="auto"/>
            <w:noWrap/>
            <w:vAlign w:val="bottom"/>
            <w:hideMark/>
          </w:tcPr>
          <w:p w:rsidR="00823898" w:rsidRPr="00823898" w:rsidRDefault="00823898" w:rsidP="00823898">
            <w:pPr>
              <w:spacing w:after="0" w:line="240" w:lineRule="auto"/>
              <w:rPr>
                <w:rFonts w:ascii="Calibri" w:eastAsia="Times New Roman" w:hAnsi="Calibri" w:cs="Calibri"/>
                <w:color w:val="FF0000"/>
                <w:lang w:eastAsia="el-GR"/>
              </w:rPr>
            </w:pPr>
            <w:r w:rsidRPr="00823898">
              <w:rPr>
                <w:rFonts w:ascii="Calibri" w:eastAsia="Times New Roman" w:hAnsi="Calibri" w:cs="Calibri"/>
                <w:color w:val="FF0000"/>
                <w:lang w:eastAsia="el-GR"/>
              </w:rPr>
              <w:t> </w:t>
            </w:r>
          </w:p>
        </w:tc>
      </w:tr>
      <w:tr w:rsidR="00823898" w:rsidRPr="00823898" w:rsidTr="00D565D9">
        <w:trPr>
          <w:trHeight w:val="300"/>
        </w:trPr>
        <w:tc>
          <w:tcPr>
            <w:tcW w:w="1550" w:type="dxa"/>
            <w:tcBorders>
              <w:top w:val="nil"/>
              <w:left w:val="single" w:sz="8" w:space="0" w:color="auto"/>
              <w:bottom w:val="single" w:sz="4" w:space="0" w:color="auto"/>
              <w:right w:val="single" w:sz="4" w:space="0" w:color="auto"/>
            </w:tcBorders>
            <w:shd w:val="clear" w:color="auto" w:fill="auto"/>
            <w:noWrap/>
            <w:vAlign w:val="center"/>
            <w:hideMark/>
          </w:tcPr>
          <w:p w:rsidR="00823898" w:rsidRPr="00823898" w:rsidRDefault="00823898" w:rsidP="00823898">
            <w:pPr>
              <w:spacing w:after="0" w:line="240" w:lineRule="auto"/>
              <w:rPr>
                <w:rFonts w:ascii="Calibri" w:eastAsia="Times New Roman" w:hAnsi="Calibri" w:cs="Calibri"/>
                <w:color w:val="000000"/>
                <w:lang w:eastAsia="el-GR"/>
              </w:rPr>
            </w:pPr>
            <w:r w:rsidRPr="00823898">
              <w:rPr>
                <w:rFonts w:ascii="Calibri" w:eastAsia="Times New Roman" w:hAnsi="Calibri" w:cs="Calibri"/>
                <w:color w:val="000000"/>
                <w:lang w:eastAsia="el-GR"/>
              </w:rPr>
              <w:t> </w:t>
            </w:r>
          </w:p>
        </w:tc>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823898" w:rsidRPr="00823898" w:rsidRDefault="00823898" w:rsidP="00823898">
            <w:pPr>
              <w:spacing w:after="0" w:line="240" w:lineRule="auto"/>
              <w:jc w:val="right"/>
              <w:rPr>
                <w:rFonts w:ascii="Calibri" w:eastAsia="Times New Roman" w:hAnsi="Calibri" w:cs="Calibri"/>
                <w:color w:val="000000"/>
                <w:lang w:eastAsia="el-GR"/>
              </w:rPr>
            </w:pPr>
            <w:r w:rsidRPr="00823898">
              <w:rPr>
                <w:rFonts w:ascii="Calibri" w:eastAsia="Times New Roman" w:hAnsi="Calibri" w:cs="Calibri"/>
                <w:color w:val="000000"/>
                <w:lang w:eastAsia="el-GR"/>
              </w:rPr>
              <w:t> </w:t>
            </w:r>
          </w:p>
        </w:tc>
        <w:tc>
          <w:tcPr>
            <w:tcW w:w="1636" w:type="dxa"/>
            <w:tcBorders>
              <w:top w:val="nil"/>
              <w:left w:val="nil"/>
              <w:bottom w:val="single" w:sz="4" w:space="0" w:color="auto"/>
              <w:right w:val="single" w:sz="4" w:space="0" w:color="auto"/>
            </w:tcBorders>
            <w:shd w:val="clear" w:color="auto" w:fill="auto"/>
            <w:noWrap/>
            <w:vAlign w:val="center"/>
            <w:hideMark/>
          </w:tcPr>
          <w:p w:rsidR="00823898" w:rsidRPr="00823898" w:rsidRDefault="00823898" w:rsidP="00823898">
            <w:pPr>
              <w:spacing w:after="0" w:line="240" w:lineRule="auto"/>
              <w:rPr>
                <w:rFonts w:ascii="Calibri" w:eastAsia="Times New Roman" w:hAnsi="Calibri" w:cs="Calibri"/>
                <w:color w:val="000000"/>
                <w:lang w:eastAsia="el-GR"/>
              </w:rPr>
            </w:pPr>
            <w:r w:rsidRPr="00823898">
              <w:rPr>
                <w:rFonts w:ascii="Calibri" w:eastAsia="Times New Roman" w:hAnsi="Calibri" w:cs="Calibri"/>
                <w:color w:val="000000"/>
                <w:lang w:eastAsia="el-GR"/>
              </w:rPr>
              <w:t> </w:t>
            </w:r>
          </w:p>
        </w:tc>
        <w:tc>
          <w:tcPr>
            <w:tcW w:w="1526" w:type="dxa"/>
            <w:tcBorders>
              <w:top w:val="nil"/>
              <w:left w:val="nil"/>
              <w:bottom w:val="single" w:sz="4" w:space="0" w:color="auto"/>
              <w:right w:val="single" w:sz="4" w:space="0" w:color="auto"/>
            </w:tcBorders>
            <w:shd w:val="clear" w:color="auto" w:fill="auto"/>
            <w:noWrap/>
            <w:vAlign w:val="center"/>
            <w:hideMark/>
          </w:tcPr>
          <w:p w:rsidR="00823898" w:rsidRPr="00D565D9" w:rsidRDefault="00823898" w:rsidP="00823898">
            <w:pPr>
              <w:spacing w:after="0" w:line="240" w:lineRule="auto"/>
              <w:rPr>
                <w:rFonts w:ascii="Calibri" w:eastAsia="Times New Roman" w:hAnsi="Calibri" w:cs="Calibri"/>
                <w:b/>
                <w:bCs/>
                <w:color w:val="000000"/>
                <w:lang w:eastAsia="el-GR"/>
              </w:rPr>
            </w:pPr>
            <w:r w:rsidRPr="00D565D9">
              <w:rPr>
                <w:rFonts w:ascii="Calibri" w:eastAsia="Times New Roman" w:hAnsi="Calibri" w:cs="Calibri"/>
                <w:b/>
                <w:bCs/>
                <w:color w:val="000000"/>
                <w:lang w:eastAsia="el-GR"/>
              </w:rPr>
              <w:t>ΟΚΤΩΒΡΙΟΣ 2020</w:t>
            </w:r>
          </w:p>
        </w:tc>
        <w:tc>
          <w:tcPr>
            <w:tcW w:w="2040" w:type="dxa"/>
            <w:tcBorders>
              <w:top w:val="nil"/>
              <w:left w:val="nil"/>
              <w:bottom w:val="single" w:sz="4" w:space="0" w:color="auto"/>
              <w:right w:val="single" w:sz="4" w:space="0" w:color="auto"/>
            </w:tcBorders>
            <w:shd w:val="clear" w:color="auto" w:fill="auto"/>
            <w:noWrap/>
            <w:vAlign w:val="center"/>
            <w:hideMark/>
          </w:tcPr>
          <w:p w:rsidR="00823898" w:rsidRPr="00823898" w:rsidRDefault="00823898" w:rsidP="00823898">
            <w:pPr>
              <w:spacing w:after="0" w:line="240" w:lineRule="auto"/>
              <w:jc w:val="right"/>
              <w:rPr>
                <w:rFonts w:ascii="Calibri" w:eastAsia="Times New Roman" w:hAnsi="Calibri" w:cs="Calibri"/>
                <w:color w:val="000000"/>
                <w:lang w:eastAsia="el-GR"/>
              </w:rPr>
            </w:pPr>
            <w:r w:rsidRPr="00823898">
              <w:rPr>
                <w:rFonts w:ascii="Calibri" w:eastAsia="Times New Roman" w:hAnsi="Calibri" w:cs="Calibri"/>
                <w:color w:val="000000"/>
                <w:lang w:eastAsia="el-GR"/>
              </w:rPr>
              <w:t>500,00</w:t>
            </w:r>
          </w:p>
        </w:tc>
        <w:tc>
          <w:tcPr>
            <w:tcW w:w="1700" w:type="dxa"/>
            <w:tcBorders>
              <w:top w:val="nil"/>
              <w:left w:val="single" w:sz="4" w:space="0" w:color="auto"/>
              <w:bottom w:val="single" w:sz="4" w:space="0" w:color="auto"/>
              <w:right w:val="single" w:sz="8" w:space="0" w:color="auto"/>
            </w:tcBorders>
            <w:shd w:val="clear" w:color="auto" w:fill="auto"/>
            <w:noWrap/>
            <w:vAlign w:val="bottom"/>
            <w:hideMark/>
          </w:tcPr>
          <w:p w:rsidR="00823898" w:rsidRPr="00823898" w:rsidRDefault="00823898" w:rsidP="00823898">
            <w:pPr>
              <w:spacing w:after="0" w:line="240" w:lineRule="auto"/>
              <w:rPr>
                <w:rFonts w:ascii="Calibri" w:eastAsia="Times New Roman" w:hAnsi="Calibri" w:cs="Calibri"/>
                <w:color w:val="000000"/>
                <w:lang w:eastAsia="el-GR"/>
              </w:rPr>
            </w:pPr>
            <w:r w:rsidRPr="00823898">
              <w:rPr>
                <w:rFonts w:ascii="Calibri" w:eastAsia="Times New Roman" w:hAnsi="Calibri" w:cs="Calibri"/>
                <w:color w:val="000000"/>
                <w:lang w:eastAsia="el-GR"/>
              </w:rPr>
              <w:t> </w:t>
            </w:r>
          </w:p>
        </w:tc>
      </w:tr>
      <w:tr w:rsidR="00823898" w:rsidRPr="00823898" w:rsidTr="00D565D9">
        <w:trPr>
          <w:trHeight w:val="315"/>
        </w:trPr>
        <w:tc>
          <w:tcPr>
            <w:tcW w:w="1550" w:type="dxa"/>
            <w:tcBorders>
              <w:top w:val="nil"/>
              <w:left w:val="single" w:sz="8" w:space="0" w:color="auto"/>
              <w:bottom w:val="single" w:sz="8" w:space="0" w:color="auto"/>
              <w:right w:val="single" w:sz="4" w:space="0" w:color="auto"/>
            </w:tcBorders>
            <w:shd w:val="clear" w:color="auto" w:fill="auto"/>
            <w:noWrap/>
            <w:vAlign w:val="center"/>
            <w:hideMark/>
          </w:tcPr>
          <w:p w:rsidR="00823898" w:rsidRPr="00823898" w:rsidRDefault="00823898" w:rsidP="00823898">
            <w:pPr>
              <w:spacing w:after="0" w:line="240" w:lineRule="auto"/>
              <w:rPr>
                <w:rFonts w:ascii="Calibri" w:eastAsia="Times New Roman" w:hAnsi="Calibri" w:cs="Calibri"/>
                <w:color w:val="000000"/>
                <w:lang w:eastAsia="el-GR"/>
              </w:rPr>
            </w:pPr>
            <w:r w:rsidRPr="00823898">
              <w:rPr>
                <w:rFonts w:ascii="Calibri" w:eastAsia="Times New Roman" w:hAnsi="Calibri" w:cs="Calibri"/>
                <w:color w:val="000000"/>
                <w:lang w:eastAsia="el-GR"/>
              </w:rPr>
              <w:t xml:space="preserve">ΑΘΡΟΙΣΜΑ </w:t>
            </w:r>
          </w:p>
        </w:tc>
        <w:tc>
          <w:tcPr>
            <w:tcW w:w="1407" w:type="dxa"/>
            <w:tcBorders>
              <w:top w:val="single" w:sz="4" w:space="0" w:color="auto"/>
              <w:left w:val="nil"/>
              <w:bottom w:val="single" w:sz="8" w:space="0" w:color="auto"/>
              <w:right w:val="single" w:sz="4" w:space="0" w:color="auto"/>
            </w:tcBorders>
            <w:shd w:val="clear" w:color="auto" w:fill="auto"/>
            <w:noWrap/>
            <w:vAlign w:val="center"/>
            <w:hideMark/>
          </w:tcPr>
          <w:p w:rsidR="00823898" w:rsidRPr="00823898" w:rsidRDefault="00823898" w:rsidP="00823898">
            <w:pPr>
              <w:spacing w:after="0" w:line="240" w:lineRule="auto"/>
              <w:jc w:val="right"/>
              <w:rPr>
                <w:rFonts w:ascii="Calibri" w:eastAsia="Times New Roman" w:hAnsi="Calibri" w:cs="Calibri"/>
                <w:color w:val="000000"/>
                <w:lang w:eastAsia="el-GR"/>
              </w:rPr>
            </w:pPr>
            <w:r w:rsidRPr="00823898">
              <w:rPr>
                <w:rFonts w:ascii="Calibri" w:eastAsia="Times New Roman" w:hAnsi="Calibri" w:cs="Calibri"/>
                <w:color w:val="000000"/>
                <w:lang w:eastAsia="el-GR"/>
              </w:rPr>
              <w:t>15.000,00</w:t>
            </w:r>
          </w:p>
        </w:tc>
        <w:tc>
          <w:tcPr>
            <w:tcW w:w="1636" w:type="dxa"/>
            <w:tcBorders>
              <w:top w:val="single" w:sz="4" w:space="0" w:color="auto"/>
              <w:left w:val="nil"/>
              <w:bottom w:val="single" w:sz="8" w:space="0" w:color="auto"/>
              <w:right w:val="single" w:sz="4" w:space="0" w:color="auto"/>
            </w:tcBorders>
            <w:shd w:val="clear" w:color="000000" w:fill="FFC000"/>
            <w:noWrap/>
            <w:vAlign w:val="center"/>
            <w:hideMark/>
          </w:tcPr>
          <w:p w:rsidR="00823898" w:rsidRPr="00823898" w:rsidRDefault="00823898" w:rsidP="00823898">
            <w:pPr>
              <w:spacing w:after="0" w:line="240" w:lineRule="auto"/>
              <w:jc w:val="right"/>
              <w:rPr>
                <w:rFonts w:ascii="Calibri" w:eastAsia="Times New Roman" w:hAnsi="Calibri" w:cs="Calibri"/>
                <w:color w:val="000000"/>
                <w:lang w:eastAsia="el-GR"/>
              </w:rPr>
            </w:pPr>
            <w:r w:rsidRPr="00823898">
              <w:rPr>
                <w:rFonts w:ascii="Calibri" w:eastAsia="Times New Roman" w:hAnsi="Calibri" w:cs="Calibri"/>
                <w:color w:val="000000"/>
                <w:lang w:eastAsia="el-GR"/>
              </w:rPr>
              <w:t>2.500,00</w:t>
            </w:r>
          </w:p>
        </w:tc>
        <w:tc>
          <w:tcPr>
            <w:tcW w:w="1526" w:type="dxa"/>
            <w:tcBorders>
              <w:top w:val="single" w:sz="4" w:space="0" w:color="auto"/>
              <w:left w:val="nil"/>
              <w:bottom w:val="single" w:sz="8" w:space="0" w:color="auto"/>
              <w:right w:val="single" w:sz="4" w:space="0" w:color="auto"/>
            </w:tcBorders>
            <w:shd w:val="clear" w:color="auto" w:fill="auto"/>
            <w:noWrap/>
            <w:vAlign w:val="center"/>
            <w:hideMark/>
          </w:tcPr>
          <w:p w:rsidR="00823898" w:rsidRPr="00823898" w:rsidRDefault="00823898" w:rsidP="00823898">
            <w:pPr>
              <w:spacing w:after="0" w:line="240" w:lineRule="auto"/>
              <w:jc w:val="right"/>
              <w:rPr>
                <w:rFonts w:ascii="Calibri" w:eastAsia="Times New Roman" w:hAnsi="Calibri" w:cs="Calibri"/>
                <w:color w:val="000000"/>
                <w:lang w:eastAsia="el-GR"/>
              </w:rPr>
            </w:pPr>
            <w:r w:rsidRPr="00823898">
              <w:rPr>
                <w:rFonts w:ascii="Calibri" w:eastAsia="Times New Roman" w:hAnsi="Calibri" w:cs="Calibri"/>
                <w:color w:val="000000"/>
                <w:lang w:eastAsia="el-GR"/>
              </w:rPr>
              <w:t> </w:t>
            </w:r>
          </w:p>
        </w:tc>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823898" w:rsidRPr="00823898" w:rsidRDefault="00823898" w:rsidP="00823898">
            <w:pPr>
              <w:spacing w:after="0" w:line="240" w:lineRule="auto"/>
              <w:jc w:val="right"/>
              <w:rPr>
                <w:rFonts w:ascii="Calibri" w:eastAsia="Times New Roman" w:hAnsi="Calibri" w:cs="Calibri"/>
                <w:color w:val="000000"/>
                <w:lang w:eastAsia="el-GR"/>
              </w:rPr>
            </w:pPr>
            <w:r w:rsidRPr="00823898">
              <w:rPr>
                <w:rFonts w:ascii="Calibri" w:eastAsia="Times New Roman" w:hAnsi="Calibri" w:cs="Calibri"/>
                <w:color w:val="000000"/>
                <w:lang w:eastAsia="el-GR"/>
              </w:rPr>
              <w:t>1.000,00</w:t>
            </w:r>
          </w:p>
        </w:tc>
        <w:tc>
          <w:tcPr>
            <w:tcW w:w="1700" w:type="dxa"/>
            <w:tcBorders>
              <w:top w:val="nil"/>
              <w:left w:val="single" w:sz="4" w:space="0" w:color="auto"/>
              <w:bottom w:val="single" w:sz="8" w:space="0" w:color="auto"/>
              <w:right w:val="single" w:sz="8" w:space="0" w:color="auto"/>
            </w:tcBorders>
            <w:shd w:val="clear" w:color="auto" w:fill="auto"/>
            <w:noWrap/>
            <w:vAlign w:val="bottom"/>
            <w:hideMark/>
          </w:tcPr>
          <w:p w:rsidR="00823898" w:rsidRPr="00823898" w:rsidRDefault="00823898" w:rsidP="00746259">
            <w:pPr>
              <w:spacing w:after="0" w:line="240" w:lineRule="auto"/>
              <w:jc w:val="center"/>
              <w:rPr>
                <w:rFonts w:ascii="Calibri" w:eastAsia="Times New Roman" w:hAnsi="Calibri" w:cs="Calibri"/>
                <w:color w:val="FF0000"/>
                <w:lang w:eastAsia="el-GR"/>
              </w:rPr>
            </w:pPr>
            <w:r w:rsidRPr="00746259">
              <w:rPr>
                <w:rFonts w:ascii="Calibri" w:eastAsia="Times New Roman" w:hAnsi="Calibri" w:cs="Calibri"/>
                <w:b/>
                <w:bCs/>
                <w:color w:val="FF0000"/>
                <w:sz w:val="24"/>
                <w:szCs w:val="24"/>
                <w:lang w:eastAsia="el-GR"/>
              </w:rPr>
              <w:t>ΠΛΗΡΕΙΤΑΙ</w:t>
            </w:r>
          </w:p>
        </w:tc>
      </w:tr>
    </w:tbl>
    <w:p w:rsidR="00823898" w:rsidRDefault="00823898" w:rsidP="00125491">
      <w:pPr>
        <w:spacing w:after="150" w:line="240" w:lineRule="atLeast"/>
        <w:rPr>
          <w:rFonts w:eastAsiaTheme="minorEastAsia" w:cstheme="minorHAnsi"/>
          <w:color w:val="000000"/>
          <w:lang w:eastAsia="el-GR"/>
        </w:rPr>
      </w:pPr>
    </w:p>
    <w:p w:rsidR="00D565D9" w:rsidRDefault="00C4498E" w:rsidP="00D565D9">
      <w:pPr>
        <w:spacing w:after="150" w:line="240" w:lineRule="atLeast"/>
        <w:rPr>
          <w:rFonts w:eastAsiaTheme="minorEastAsia" w:cstheme="minorHAnsi"/>
          <w:b/>
          <w:bCs/>
          <w:color w:val="000000"/>
          <w:lang w:eastAsia="el-GR"/>
        </w:rPr>
      </w:pPr>
      <w:r>
        <w:rPr>
          <w:rFonts w:eastAsiaTheme="minorEastAsia" w:cstheme="minorHAnsi"/>
          <w:b/>
          <w:bCs/>
          <w:color w:val="000000"/>
          <w:lang w:eastAsia="el-GR"/>
        </w:rPr>
        <w:t>Π</w:t>
      </w:r>
      <w:r w:rsidR="00D565D9">
        <w:rPr>
          <w:rFonts w:eastAsiaTheme="minorEastAsia" w:cstheme="minorHAnsi"/>
          <w:b/>
          <w:bCs/>
          <w:color w:val="000000"/>
          <w:lang w:eastAsia="el-GR"/>
        </w:rPr>
        <w:t>ληρείται η ένταξη στους δικαιούχους της επιστρεπτέας προκαταβολής -4 επειδή ο «κύκλος εργασιών αναφοράς» ( =2</w:t>
      </w:r>
      <w:r>
        <w:rPr>
          <w:rFonts w:eastAsiaTheme="minorEastAsia" w:cstheme="minorHAnsi"/>
          <w:b/>
          <w:bCs/>
          <w:color w:val="000000"/>
          <w:lang w:eastAsia="el-GR"/>
        </w:rPr>
        <w:t>.</w:t>
      </w:r>
      <w:r w:rsidR="00D565D9">
        <w:rPr>
          <w:rFonts w:eastAsiaTheme="minorEastAsia" w:cstheme="minorHAnsi"/>
          <w:b/>
          <w:bCs/>
          <w:color w:val="000000"/>
          <w:lang w:eastAsia="el-GR"/>
        </w:rPr>
        <w:t>5</w:t>
      </w:r>
      <w:r>
        <w:rPr>
          <w:rFonts w:eastAsiaTheme="minorEastAsia" w:cstheme="minorHAnsi"/>
          <w:b/>
          <w:bCs/>
          <w:color w:val="000000"/>
          <w:lang w:eastAsia="el-GR"/>
        </w:rPr>
        <w:t>0</w:t>
      </w:r>
      <w:r w:rsidR="00D565D9">
        <w:rPr>
          <w:rFonts w:eastAsiaTheme="minorEastAsia" w:cstheme="minorHAnsi"/>
          <w:b/>
          <w:bCs/>
          <w:color w:val="000000"/>
          <w:lang w:eastAsia="el-GR"/>
        </w:rPr>
        <w:t>0,00 € ) είναι μ</w:t>
      </w:r>
      <w:r>
        <w:rPr>
          <w:rFonts w:eastAsiaTheme="minorEastAsia" w:cstheme="minorHAnsi"/>
          <w:b/>
          <w:bCs/>
          <w:color w:val="000000"/>
          <w:lang w:eastAsia="el-GR"/>
        </w:rPr>
        <w:t xml:space="preserve">εγαλύτερος </w:t>
      </w:r>
      <w:r w:rsidR="00D565D9">
        <w:rPr>
          <w:rFonts w:eastAsiaTheme="minorEastAsia" w:cstheme="minorHAnsi"/>
          <w:b/>
          <w:bCs/>
          <w:color w:val="000000"/>
          <w:lang w:eastAsia="el-GR"/>
        </w:rPr>
        <w:t xml:space="preserve">των 300,00 € , </w:t>
      </w:r>
      <w:r>
        <w:rPr>
          <w:rFonts w:eastAsiaTheme="minorEastAsia" w:cstheme="minorHAnsi"/>
          <w:b/>
          <w:bCs/>
          <w:color w:val="000000"/>
          <w:lang w:eastAsia="el-GR"/>
        </w:rPr>
        <w:t xml:space="preserve">και η </w:t>
      </w:r>
      <w:r w:rsidR="00D565D9">
        <w:rPr>
          <w:rFonts w:eastAsiaTheme="minorEastAsia" w:cstheme="minorHAnsi"/>
          <w:b/>
          <w:bCs/>
          <w:color w:val="000000"/>
          <w:lang w:eastAsia="el-GR"/>
        </w:rPr>
        <w:t>μείωση του συνόλου του κύκλου εργασιών Σεπτεμβρίου και Οκτωβρίου 2020 ( = 1</w:t>
      </w:r>
      <w:r>
        <w:rPr>
          <w:rFonts w:eastAsiaTheme="minorEastAsia" w:cstheme="minorHAnsi"/>
          <w:b/>
          <w:bCs/>
          <w:color w:val="000000"/>
          <w:lang w:eastAsia="el-GR"/>
        </w:rPr>
        <w:t>.00</w:t>
      </w:r>
      <w:r w:rsidR="00D565D9">
        <w:rPr>
          <w:rFonts w:eastAsiaTheme="minorEastAsia" w:cstheme="minorHAnsi"/>
          <w:b/>
          <w:bCs/>
          <w:color w:val="000000"/>
          <w:lang w:eastAsia="el-GR"/>
        </w:rPr>
        <w:t xml:space="preserve">0,00 € ) </w:t>
      </w:r>
      <w:r>
        <w:rPr>
          <w:rFonts w:eastAsiaTheme="minorEastAsia" w:cstheme="minorHAnsi"/>
          <w:b/>
          <w:bCs/>
          <w:color w:val="000000"/>
          <w:lang w:eastAsia="el-GR"/>
        </w:rPr>
        <w:t xml:space="preserve">είναι </w:t>
      </w:r>
      <w:r w:rsidR="00D565D9">
        <w:rPr>
          <w:rFonts w:eastAsiaTheme="minorEastAsia" w:cstheme="minorHAnsi"/>
          <w:b/>
          <w:bCs/>
          <w:color w:val="000000"/>
          <w:lang w:eastAsia="el-GR"/>
        </w:rPr>
        <w:t>σε ποσοστό μεγαλύτερο του 20% σε σχέση με τον «κύκλο εργασιών αναφοράς» .</w:t>
      </w:r>
    </w:p>
    <w:p w:rsidR="00823898" w:rsidRPr="000A728E" w:rsidRDefault="00823898" w:rsidP="00125491">
      <w:pPr>
        <w:spacing w:after="150" w:line="240" w:lineRule="atLeast"/>
        <w:rPr>
          <w:rFonts w:eastAsiaTheme="minorEastAsia" w:cstheme="minorHAnsi"/>
          <w:color w:val="000000"/>
          <w:lang w:eastAsia="el-GR"/>
        </w:rPr>
      </w:pPr>
    </w:p>
    <w:p w:rsidR="00125491" w:rsidRPr="00E54207" w:rsidRDefault="00125491" w:rsidP="00125491">
      <w:pPr>
        <w:spacing w:after="150" w:line="240" w:lineRule="atLeast"/>
        <w:rPr>
          <w:rFonts w:eastAsiaTheme="minorEastAsia" w:cstheme="minorHAnsi"/>
          <w:color w:val="000000"/>
          <w:sz w:val="24"/>
          <w:szCs w:val="24"/>
          <w:lang w:eastAsia="el-GR"/>
        </w:rPr>
      </w:pPr>
      <w:r w:rsidRPr="00E54207">
        <w:rPr>
          <w:rFonts w:eastAsiaTheme="minorEastAsia" w:cstheme="minorHAnsi"/>
          <w:color w:val="000000"/>
          <w:sz w:val="24"/>
          <w:szCs w:val="24"/>
          <w:lang w:eastAsia="el-GR"/>
        </w:rPr>
        <w:t>Στις ανωτέρω υπό α) και β) υποπεριπτώσεις, διενεργείται στρογγυλοποίηση των ποσοστών μείωσης σε σχέση με τον κύκλο εργασιών αναφοράς ή με τα ακαθάριστα έσοδα αναφοράς, αντίστοιχα, στο δεύτερο ποσοστιαίο δεκαδικό ψηφίο.</w:t>
      </w:r>
    </w:p>
    <w:p w:rsidR="00B40135" w:rsidRPr="00E54207" w:rsidRDefault="00125491">
      <w:pPr>
        <w:rPr>
          <w:rFonts w:cstheme="minorHAnsi"/>
          <w:b/>
          <w:bCs/>
          <w:sz w:val="24"/>
          <w:szCs w:val="24"/>
        </w:rPr>
      </w:pPr>
      <w:r w:rsidRPr="00E54207">
        <w:rPr>
          <w:rFonts w:cstheme="minorHAnsi"/>
          <w:b/>
          <w:bCs/>
          <w:sz w:val="24"/>
          <w:szCs w:val="24"/>
        </w:rPr>
        <w:t>Επισημαίνεται ότι οι επιχειρήσεις (επαγγελματίες) των οποίων η έδρα βρίσκεται σε περιοχές που έχουν πληγεί από τον μεσογειακό κυκλώνα «Ιανός», δικαιούνται να συμμετάσχουν στην Επιστρεπτέα Προκαταβολή 4 ανεξαρτήτως πτώσης τζίρου, εφόσον έχουν ελάχιστο τζίρο αναφοράς 300</w:t>
      </w:r>
      <w:r w:rsidR="00B97AC2">
        <w:rPr>
          <w:rFonts w:cstheme="minorHAnsi"/>
          <w:b/>
          <w:bCs/>
          <w:sz w:val="24"/>
          <w:szCs w:val="24"/>
        </w:rPr>
        <w:t>,00</w:t>
      </w:r>
      <w:r w:rsidRPr="00E54207">
        <w:rPr>
          <w:rFonts w:cstheme="minorHAnsi"/>
          <w:b/>
          <w:bCs/>
          <w:sz w:val="24"/>
          <w:szCs w:val="24"/>
        </w:rPr>
        <w:t xml:space="preserve"> ευρώ.</w:t>
      </w:r>
      <w:r w:rsidRPr="00E54207">
        <w:rPr>
          <w:rFonts w:cstheme="minorHAnsi"/>
          <w:b/>
          <w:bCs/>
          <w:sz w:val="24"/>
          <w:szCs w:val="24"/>
        </w:rPr>
        <w:br/>
      </w:r>
    </w:p>
    <w:p w:rsidR="00E87C28" w:rsidRPr="00746259" w:rsidRDefault="0049459A">
      <w:pPr>
        <w:rPr>
          <w:rFonts w:cstheme="minorHAnsi"/>
          <w:b/>
          <w:bCs/>
          <w:sz w:val="32"/>
          <w:szCs w:val="32"/>
        </w:rPr>
      </w:pPr>
      <w:r w:rsidRPr="00746259">
        <w:rPr>
          <w:rFonts w:cstheme="minorHAnsi"/>
          <w:b/>
          <w:bCs/>
          <w:sz w:val="32"/>
          <w:szCs w:val="32"/>
        </w:rPr>
        <w:t>Ε.</w:t>
      </w:r>
      <w:r w:rsidR="00994F2B">
        <w:rPr>
          <w:rFonts w:cstheme="minorHAnsi"/>
          <w:b/>
          <w:bCs/>
          <w:sz w:val="32"/>
          <w:szCs w:val="32"/>
        </w:rPr>
        <w:t>6.</w:t>
      </w:r>
      <w:r w:rsidR="00E87C28" w:rsidRPr="00746259">
        <w:rPr>
          <w:rFonts w:cstheme="minorHAnsi"/>
          <w:b/>
          <w:bCs/>
          <w:sz w:val="32"/>
          <w:szCs w:val="32"/>
        </w:rPr>
        <w:t xml:space="preserve">Ποιο είναι το επιτόκιο αναφοράς </w:t>
      </w:r>
    </w:p>
    <w:p w:rsidR="00A63720" w:rsidRDefault="0049459A">
      <w:pPr>
        <w:rPr>
          <w:rFonts w:cstheme="minorHAnsi"/>
          <w:sz w:val="24"/>
          <w:szCs w:val="24"/>
        </w:rPr>
      </w:pPr>
      <w:r>
        <w:rPr>
          <w:rFonts w:cstheme="minorHAnsi"/>
          <w:b/>
          <w:bCs/>
          <w:sz w:val="24"/>
          <w:szCs w:val="24"/>
        </w:rPr>
        <w:t>Α</w:t>
      </w:r>
      <w:r w:rsidRPr="00097B37">
        <w:rPr>
          <w:rFonts w:cstheme="minorHAnsi"/>
          <w:b/>
          <w:bCs/>
          <w:sz w:val="24"/>
          <w:szCs w:val="24"/>
        </w:rPr>
        <w:t>.</w:t>
      </w:r>
      <w:r w:rsidR="00994F2B">
        <w:rPr>
          <w:rFonts w:cstheme="minorHAnsi"/>
          <w:b/>
          <w:bCs/>
          <w:sz w:val="24"/>
          <w:szCs w:val="24"/>
        </w:rPr>
        <w:t>6.</w:t>
      </w:r>
      <w:r w:rsidR="00D34B97" w:rsidRPr="00D34B97">
        <w:rPr>
          <w:rFonts w:cstheme="minorHAnsi"/>
          <w:sz w:val="24"/>
          <w:szCs w:val="24"/>
        </w:rPr>
        <w:t xml:space="preserve">Το ποσοστό του επιτοκίου αναφοράς </w:t>
      </w:r>
      <w:r w:rsidR="005912F6">
        <w:rPr>
          <w:rFonts w:cstheme="minorHAnsi"/>
          <w:sz w:val="24"/>
          <w:szCs w:val="24"/>
        </w:rPr>
        <w:t xml:space="preserve">για την επιστρεπτέα προκαταβολή -4 </w:t>
      </w:r>
      <w:r w:rsidR="00D34B97" w:rsidRPr="00D34B97">
        <w:rPr>
          <w:rFonts w:cstheme="minorHAnsi"/>
          <w:sz w:val="24"/>
          <w:szCs w:val="24"/>
        </w:rPr>
        <w:t xml:space="preserve">είναι </w:t>
      </w:r>
      <w:r w:rsidR="00D84547" w:rsidRPr="00E54207">
        <w:rPr>
          <w:rFonts w:cstheme="minorHAnsi"/>
          <w:sz w:val="24"/>
          <w:szCs w:val="24"/>
        </w:rPr>
        <w:t xml:space="preserve">0,74% το οποίο αντιστοιχεί στο βασικό επιτόκιο που έχει ορίσει η Ευρωπαϊκή Επιτροπή για την Ελλάδα </w:t>
      </w:r>
      <w:r w:rsidR="00136EEC">
        <w:rPr>
          <w:rFonts w:cstheme="minorHAnsi"/>
          <w:sz w:val="24"/>
          <w:szCs w:val="24"/>
        </w:rPr>
        <w:t>.</w:t>
      </w:r>
      <w:r w:rsidR="00E146FE">
        <w:rPr>
          <w:rFonts w:cstheme="minorHAnsi"/>
          <w:sz w:val="24"/>
          <w:szCs w:val="24"/>
        </w:rPr>
        <w:t xml:space="preserve"> Η έντοκη περίοδος αρχίζει από την 01/01/2022 </w:t>
      </w:r>
      <w:r w:rsidR="00CE298A">
        <w:rPr>
          <w:rFonts w:cstheme="minorHAnsi"/>
          <w:sz w:val="24"/>
          <w:szCs w:val="24"/>
        </w:rPr>
        <w:t>και για το χρονικό διάστημα μέχρι 31/12/2021 παραμένει άτοκο. Τ</w:t>
      </w:r>
      <w:r w:rsidR="00E146FE">
        <w:rPr>
          <w:rFonts w:cstheme="minorHAnsi"/>
          <w:sz w:val="24"/>
          <w:szCs w:val="24"/>
        </w:rPr>
        <w:t xml:space="preserve">ο επιτόκιο είναι σταθερό για </w:t>
      </w:r>
      <w:r w:rsidR="005912F6">
        <w:rPr>
          <w:rFonts w:cstheme="minorHAnsi"/>
          <w:sz w:val="24"/>
          <w:szCs w:val="24"/>
        </w:rPr>
        <w:t xml:space="preserve">όλο </w:t>
      </w:r>
      <w:r w:rsidR="00E146FE">
        <w:rPr>
          <w:rFonts w:cstheme="minorHAnsi"/>
          <w:sz w:val="24"/>
          <w:szCs w:val="24"/>
        </w:rPr>
        <w:t xml:space="preserve">το χρονικό διάστημα </w:t>
      </w:r>
      <w:r w:rsidR="005912F6">
        <w:rPr>
          <w:rFonts w:cstheme="minorHAnsi"/>
          <w:sz w:val="24"/>
          <w:szCs w:val="24"/>
        </w:rPr>
        <w:t xml:space="preserve">των </w:t>
      </w:r>
      <w:r w:rsidR="005912F6" w:rsidRPr="00CE298A">
        <w:rPr>
          <w:rFonts w:cstheme="minorHAnsi"/>
          <w:b/>
          <w:bCs/>
          <w:sz w:val="24"/>
          <w:szCs w:val="24"/>
        </w:rPr>
        <w:t>40 μηνών</w:t>
      </w:r>
      <w:r w:rsidR="005912F6">
        <w:rPr>
          <w:rFonts w:cstheme="minorHAnsi"/>
          <w:sz w:val="24"/>
          <w:szCs w:val="24"/>
        </w:rPr>
        <w:t xml:space="preserve"> που διαρκούν οι δόσεις για την επιστροφή του αντίστοιχου ποσού .</w:t>
      </w:r>
    </w:p>
    <w:p w:rsidR="00854E90" w:rsidRDefault="00854E90">
      <w:pPr>
        <w:rPr>
          <w:rFonts w:cstheme="minorHAnsi"/>
          <w:sz w:val="24"/>
          <w:szCs w:val="24"/>
        </w:rPr>
      </w:pPr>
    </w:p>
    <w:p w:rsidR="005912F6" w:rsidRDefault="005912F6" w:rsidP="005912F6">
      <w:pPr>
        <w:rPr>
          <w:rFonts w:cstheme="minorHAnsi"/>
          <w:b/>
          <w:bCs/>
          <w:sz w:val="32"/>
          <w:szCs w:val="32"/>
        </w:rPr>
      </w:pPr>
      <w:r w:rsidRPr="00746259">
        <w:rPr>
          <w:rFonts w:cstheme="minorHAnsi"/>
          <w:b/>
          <w:bCs/>
          <w:sz w:val="32"/>
          <w:szCs w:val="32"/>
        </w:rPr>
        <w:t>Ε.</w:t>
      </w:r>
      <w:r>
        <w:rPr>
          <w:rFonts w:cstheme="minorHAnsi"/>
          <w:b/>
          <w:bCs/>
          <w:sz w:val="32"/>
          <w:szCs w:val="32"/>
        </w:rPr>
        <w:t xml:space="preserve">7.Μέχρι πότε υποβάλλονται οι αιτήσεις για την επιστρεπτέα προκαταβολή -4 </w:t>
      </w:r>
    </w:p>
    <w:p w:rsidR="005912F6" w:rsidRDefault="005912F6" w:rsidP="005912F6">
      <w:pPr>
        <w:rPr>
          <w:rFonts w:cstheme="minorHAnsi"/>
          <w:b/>
          <w:bCs/>
          <w:sz w:val="32"/>
          <w:szCs w:val="32"/>
        </w:rPr>
      </w:pPr>
    </w:p>
    <w:p w:rsidR="005912F6" w:rsidRPr="005912F6" w:rsidRDefault="005912F6" w:rsidP="005912F6">
      <w:pPr>
        <w:rPr>
          <w:rFonts w:cstheme="minorHAnsi"/>
          <w:sz w:val="24"/>
          <w:szCs w:val="24"/>
        </w:rPr>
      </w:pPr>
      <w:r w:rsidRPr="005912F6">
        <w:rPr>
          <w:rFonts w:cstheme="minorHAnsi"/>
          <w:b/>
          <w:bCs/>
          <w:sz w:val="24"/>
          <w:szCs w:val="24"/>
        </w:rPr>
        <w:lastRenderedPageBreak/>
        <w:t xml:space="preserve">Α.7. </w:t>
      </w:r>
      <w:r>
        <w:rPr>
          <w:rFonts w:cstheme="minorHAnsi"/>
          <w:sz w:val="24"/>
          <w:szCs w:val="24"/>
        </w:rPr>
        <w:t xml:space="preserve">Η υποβολή των αιτήσεων των ενδιαφερομένων για τη λήψη της επιστρεπτέας προκαταβολής -4 μπορεί να γίνεται έως και την  </w:t>
      </w:r>
      <w:r w:rsidRPr="005912F6">
        <w:rPr>
          <w:rFonts w:cstheme="minorHAnsi"/>
          <w:b/>
          <w:bCs/>
          <w:sz w:val="24"/>
          <w:szCs w:val="24"/>
        </w:rPr>
        <w:t>30/11/2020</w:t>
      </w:r>
      <w:r>
        <w:rPr>
          <w:rFonts w:cstheme="minorHAnsi"/>
          <w:sz w:val="24"/>
          <w:szCs w:val="24"/>
        </w:rPr>
        <w:t xml:space="preserve"> στην </w:t>
      </w:r>
      <w:r w:rsidRPr="005912F6">
        <w:rPr>
          <w:rFonts w:cstheme="minorHAnsi"/>
          <w:sz w:val="24"/>
          <w:szCs w:val="24"/>
        </w:rPr>
        <w:t>πλατφόρμα «myBusinessSupport»</w:t>
      </w:r>
      <w:r>
        <w:rPr>
          <w:rFonts w:cstheme="minorHAnsi"/>
          <w:sz w:val="24"/>
          <w:szCs w:val="24"/>
        </w:rPr>
        <w:t xml:space="preserve"> , η οποία σύμφωνα με την ενημέρωση από το Υπουργείο Οικονομικών θα είναι διαθέσιμη από την αρχή της επόμενης εβδομάδας . </w:t>
      </w:r>
    </w:p>
    <w:p w:rsidR="005912F6" w:rsidRDefault="005912F6">
      <w:pPr>
        <w:rPr>
          <w:rFonts w:cstheme="minorHAnsi"/>
          <w:sz w:val="24"/>
          <w:szCs w:val="24"/>
        </w:rPr>
      </w:pPr>
    </w:p>
    <w:p w:rsidR="000A497D" w:rsidRDefault="000A497D">
      <w:pPr>
        <w:rPr>
          <w:rFonts w:cstheme="minorHAnsi"/>
          <w:sz w:val="24"/>
          <w:szCs w:val="24"/>
        </w:rPr>
      </w:pPr>
    </w:p>
    <w:p w:rsidR="000A497D" w:rsidRDefault="000A497D">
      <w:pPr>
        <w:rPr>
          <w:rFonts w:cstheme="minorHAnsi"/>
          <w:sz w:val="24"/>
          <w:szCs w:val="24"/>
        </w:rPr>
      </w:pPr>
    </w:p>
    <w:p w:rsidR="00854E90" w:rsidRDefault="00854E90">
      <w:pPr>
        <w:rPr>
          <w:rFonts w:cstheme="minorHAnsi"/>
          <w:sz w:val="28"/>
          <w:szCs w:val="28"/>
        </w:rPr>
      </w:pPr>
    </w:p>
    <w:p w:rsidR="00854E90" w:rsidRDefault="00854E90">
      <w:pPr>
        <w:rPr>
          <w:rFonts w:cstheme="minorHAnsi"/>
          <w:sz w:val="28"/>
          <w:szCs w:val="28"/>
        </w:rPr>
      </w:pPr>
      <w:r w:rsidRPr="00854E90">
        <w:rPr>
          <w:rFonts w:cstheme="minorHAnsi"/>
          <w:sz w:val="28"/>
          <w:szCs w:val="28"/>
        </w:rPr>
        <w:t xml:space="preserve">Μετά την έκδοση των απαραίτητων οδηγιών από το Υπουργείο Οικονομικών θα ακολουθήσει το δεύτερο μέρος του οδηγού με αναφορά στη διαδικασία ηλεκτρονικής υποβολής από τους δικαιούχους της απαιτούμενης αίτησης για τη λήψη της επιστρεπτέας προκαταβολής -4 </w:t>
      </w:r>
      <w:r w:rsidR="005912F6">
        <w:rPr>
          <w:rFonts w:cstheme="minorHAnsi"/>
          <w:sz w:val="28"/>
          <w:szCs w:val="28"/>
        </w:rPr>
        <w:t xml:space="preserve">, καθώς επίσης και κάθε </w:t>
      </w:r>
      <w:r w:rsidR="00DE41F4">
        <w:rPr>
          <w:rFonts w:cstheme="minorHAnsi"/>
          <w:sz w:val="28"/>
          <w:szCs w:val="28"/>
        </w:rPr>
        <w:t xml:space="preserve">νεότερουστοιχείου που θα δημοσιευθεί </w:t>
      </w:r>
      <w:r w:rsidR="005912F6">
        <w:rPr>
          <w:rFonts w:cstheme="minorHAnsi"/>
          <w:sz w:val="28"/>
          <w:szCs w:val="28"/>
        </w:rPr>
        <w:t xml:space="preserve">αναφορικά με επιμέρους ζητήματα που αφορούν </w:t>
      </w:r>
      <w:r w:rsidR="00DE41F4">
        <w:rPr>
          <w:rFonts w:cstheme="minorHAnsi"/>
          <w:sz w:val="28"/>
          <w:szCs w:val="28"/>
        </w:rPr>
        <w:t xml:space="preserve">αυτό το θέμα </w:t>
      </w:r>
      <w:r w:rsidR="00CA447D">
        <w:rPr>
          <w:rFonts w:cstheme="minorHAnsi"/>
          <w:sz w:val="28"/>
          <w:szCs w:val="28"/>
        </w:rPr>
        <w:t>και τη διαδικασία την οποία θα πρέπει να ακολουθήσει κάθε ενδιαφερόμενος δικηγόρος .</w:t>
      </w:r>
    </w:p>
    <w:p w:rsidR="00854E90" w:rsidRDefault="00854E90">
      <w:pPr>
        <w:rPr>
          <w:rFonts w:cstheme="minorHAnsi"/>
          <w:sz w:val="28"/>
          <w:szCs w:val="28"/>
        </w:rPr>
      </w:pPr>
    </w:p>
    <w:p w:rsidR="00854E90" w:rsidRDefault="00854E90">
      <w:pPr>
        <w:rPr>
          <w:rFonts w:cstheme="minorHAnsi"/>
          <w:sz w:val="28"/>
          <w:szCs w:val="28"/>
        </w:rPr>
      </w:pPr>
    </w:p>
    <w:p w:rsidR="00D34B97" w:rsidRDefault="00D34B97">
      <w:pPr>
        <w:rPr>
          <w:rFonts w:cstheme="minorHAnsi"/>
          <w:sz w:val="28"/>
          <w:szCs w:val="28"/>
        </w:rPr>
      </w:pPr>
    </w:p>
    <w:p w:rsidR="00536067" w:rsidRDefault="00536067" w:rsidP="00536067">
      <w:pPr>
        <w:rPr>
          <w:rFonts w:cstheme="minorHAnsi"/>
          <w:sz w:val="28"/>
          <w:szCs w:val="28"/>
        </w:rPr>
      </w:pPr>
      <w:r>
        <w:rPr>
          <w:rFonts w:cstheme="minorHAnsi"/>
          <w:noProof/>
          <w:sz w:val="28"/>
          <w:szCs w:val="28"/>
          <w:lang w:eastAsia="el-GR"/>
        </w:rPr>
        <w:drawing>
          <wp:anchor distT="0" distB="0" distL="114300" distR="114300" simplePos="0" relativeHeight="251658240" behindDoc="0" locked="0" layoutInCell="1" allowOverlap="1">
            <wp:simplePos x="0" y="0"/>
            <wp:positionH relativeFrom="column">
              <wp:posOffset>2162175</wp:posOffset>
            </wp:positionH>
            <wp:positionV relativeFrom="paragraph">
              <wp:posOffset>33020</wp:posOffset>
            </wp:positionV>
            <wp:extent cx="1276985" cy="1371600"/>
            <wp:effectExtent l="0" t="0" r="0" b="0"/>
            <wp:wrapNone/>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76985" cy="1371600"/>
                    </a:xfrm>
                    <a:prstGeom prst="rect">
                      <a:avLst/>
                    </a:prstGeom>
                    <a:noFill/>
                    <a:ln>
                      <a:noFill/>
                    </a:ln>
                  </pic:spPr>
                </pic:pic>
              </a:graphicData>
            </a:graphic>
          </wp:anchor>
        </w:drawing>
      </w:r>
    </w:p>
    <w:p w:rsidR="00536067" w:rsidRDefault="00536067">
      <w:pPr>
        <w:rPr>
          <w:rFonts w:cstheme="minorHAnsi"/>
          <w:sz w:val="28"/>
          <w:szCs w:val="28"/>
        </w:rPr>
      </w:pPr>
    </w:p>
    <w:p w:rsidR="00536067" w:rsidRDefault="00536067">
      <w:pPr>
        <w:rPr>
          <w:rFonts w:cstheme="minorHAnsi"/>
          <w:sz w:val="28"/>
          <w:szCs w:val="28"/>
        </w:rPr>
      </w:pPr>
    </w:p>
    <w:p w:rsidR="00536067" w:rsidRDefault="00536067">
      <w:pPr>
        <w:rPr>
          <w:rFonts w:cstheme="minorHAnsi"/>
          <w:sz w:val="28"/>
          <w:szCs w:val="28"/>
        </w:rPr>
      </w:pPr>
    </w:p>
    <w:p w:rsidR="00536067" w:rsidRDefault="00536067" w:rsidP="00536067">
      <w:pPr>
        <w:jc w:val="center"/>
        <w:rPr>
          <w:rFonts w:cstheme="minorHAnsi"/>
          <w:b/>
          <w:bCs/>
          <w:sz w:val="28"/>
          <w:szCs w:val="28"/>
        </w:rPr>
      </w:pPr>
    </w:p>
    <w:p w:rsidR="00536067" w:rsidRPr="00536067" w:rsidRDefault="00536067" w:rsidP="00536067">
      <w:pPr>
        <w:jc w:val="center"/>
        <w:rPr>
          <w:rFonts w:cstheme="minorHAnsi"/>
          <w:b/>
          <w:bCs/>
          <w:sz w:val="28"/>
          <w:szCs w:val="28"/>
        </w:rPr>
      </w:pPr>
      <w:r w:rsidRPr="00536067">
        <w:rPr>
          <w:rFonts w:cstheme="minorHAnsi"/>
          <w:b/>
          <w:bCs/>
          <w:sz w:val="28"/>
          <w:szCs w:val="28"/>
        </w:rPr>
        <w:t>ΛΑΜΔΑ ΦΟΡΟΤΕΧΝΙΚΗ Α.Ε.</w:t>
      </w:r>
    </w:p>
    <w:p w:rsidR="00D779FF" w:rsidRDefault="00D779FF" w:rsidP="00D779FF">
      <w:pPr>
        <w:rPr>
          <w:rFonts w:cstheme="minorHAnsi"/>
          <w:sz w:val="28"/>
          <w:szCs w:val="28"/>
        </w:rPr>
      </w:pPr>
    </w:p>
    <w:p w:rsidR="00536067" w:rsidRDefault="00536067" w:rsidP="00D779FF">
      <w:pPr>
        <w:jc w:val="right"/>
        <w:rPr>
          <w:rFonts w:cstheme="minorHAnsi"/>
          <w:sz w:val="28"/>
          <w:szCs w:val="28"/>
        </w:rPr>
      </w:pPr>
      <w:r>
        <w:rPr>
          <w:rFonts w:cstheme="minorHAnsi"/>
          <w:sz w:val="28"/>
          <w:szCs w:val="28"/>
        </w:rPr>
        <w:t>Κηφισιά , 18 Νοεμβρίου 2020</w:t>
      </w:r>
    </w:p>
    <w:p w:rsidR="00536067" w:rsidRDefault="00536067">
      <w:pPr>
        <w:rPr>
          <w:rFonts w:cstheme="minorHAnsi"/>
          <w:sz w:val="28"/>
          <w:szCs w:val="28"/>
        </w:rPr>
      </w:pPr>
    </w:p>
    <w:p w:rsidR="00D779FF" w:rsidRDefault="00D779FF" w:rsidP="00D779FF">
      <w:pPr>
        <w:shd w:val="clear" w:color="auto" w:fill="FFFFFF"/>
        <w:rPr>
          <w:rFonts w:ascii="Times New Roman" w:hAnsi="Times New Roman" w:cs="Times New Roman"/>
          <w:sz w:val="24"/>
          <w:szCs w:val="24"/>
          <w:lang w:eastAsia="el-GR"/>
        </w:rPr>
      </w:pPr>
      <w:r w:rsidRPr="00D779FF">
        <w:rPr>
          <w:rFonts w:ascii="Times New Roman" w:hAnsi="Times New Roman" w:cs="Times New Roman"/>
          <w:sz w:val="20"/>
          <w:szCs w:val="20"/>
          <w:lang w:eastAsia="el-GR"/>
        </w:rPr>
        <w:t>ΔΗΜΗΤΡΟΣ 20, Ν. ΚΗΦΙΣΙΑ, ΤΚ 14564</w:t>
      </w:r>
    </w:p>
    <w:p w:rsidR="00D779FF" w:rsidRPr="00D779FF" w:rsidRDefault="00BF2380" w:rsidP="00D779FF">
      <w:pPr>
        <w:shd w:val="clear" w:color="auto" w:fill="FFFFFF"/>
        <w:rPr>
          <w:rFonts w:ascii="Times New Roman" w:hAnsi="Times New Roman" w:cs="Times New Roman"/>
          <w:sz w:val="24"/>
          <w:szCs w:val="24"/>
          <w:lang w:eastAsia="el-GR"/>
        </w:rPr>
      </w:pPr>
      <w:hyperlink r:id="rId9" w:tgtFrame="_blank" w:history="1">
        <w:r w:rsidR="00D779FF" w:rsidRPr="00D779FF">
          <w:rPr>
            <w:rStyle w:val="-"/>
            <w:rFonts w:ascii="Times New Roman" w:hAnsi="Times New Roman" w:cs="Times New Roman"/>
            <w:color w:val="auto"/>
            <w:sz w:val="20"/>
            <w:szCs w:val="20"/>
            <w:lang w:val="en-US" w:eastAsia="el-GR"/>
          </w:rPr>
          <w:t>www</w:t>
        </w:r>
        <w:r w:rsidR="00D779FF" w:rsidRPr="00D779FF">
          <w:rPr>
            <w:rStyle w:val="-"/>
            <w:rFonts w:ascii="Times New Roman" w:hAnsi="Times New Roman" w:cs="Times New Roman"/>
            <w:color w:val="auto"/>
            <w:sz w:val="20"/>
            <w:szCs w:val="20"/>
            <w:lang w:eastAsia="el-GR"/>
          </w:rPr>
          <w:t>.</w:t>
        </w:r>
        <w:r w:rsidR="00D779FF" w:rsidRPr="00D779FF">
          <w:rPr>
            <w:rStyle w:val="-"/>
            <w:rFonts w:ascii="Times New Roman" w:hAnsi="Times New Roman" w:cs="Times New Roman"/>
            <w:color w:val="auto"/>
            <w:sz w:val="20"/>
            <w:szCs w:val="20"/>
            <w:lang w:val="en-US" w:eastAsia="el-GR"/>
          </w:rPr>
          <w:t>lamdafor</w:t>
        </w:r>
        <w:r w:rsidR="00D779FF" w:rsidRPr="00D779FF">
          <w:rPr>
            <w:rStyle w:val="-"/>
            <w:rFonts w:ascii="Times New Roman" w:hAnsi="Times New Roman" w:cs="Times New Roman"/>
            <w:color w:val="auto"/>
            <w:sz w:val="20"/>
            <w:szCs w:val="20"/>
            <w:lang w:eastAsia="el-GR"/>
          </w:rPr>
          <w:t>.</w:t>
        </w:r>
        <w:r w:rsidR="00D779FF" w:rsidRPr="00D779FF">
          <w:rPr>
            <w:rStyle w:val="-"/>
            <w:rFonts w:ascii="Times New Roman" w:hAnsi="Times New Roman" w:cs="Times New Roman"/>
            <w:color w:val="auto"/>
            <w:sz w:val="20"/>
            <w:szCs w:val="20"/>
            <w:lang w:val="en-US" w:eastAsia="el-GR"/>
          </w:rPr>
          <w:t>gr</w:t>
        </w:r>
      </w:hyperlink>
      <w:r w:rsidR="00D779FF" w:rsidRPr="00D779FF">
        <w:rPr>
          <w:rFonts w:ascii="Times New Roman" w:hAnsi="Times New Roman" w:cs="Times New Roman"/>
          <w:sz w:val="20"/>
          <w:szCs w:val="20"/>
          <w:lang w:val="en-US" w:eastAsia="el-GR"/>
        </w:rPr>
        <w:t>       </w:t>
      </w:r>
    </w:p>
    <w:p w:rsidR="00536067" w:rsidRDefault="00D779FF" w:rsidP="00CE298A">
      <w:pPr>
        <w:shd w:val="clear" w:color="auto" w:fill="FFFFFF"/>
        <w:rPr>
          <w:rFonts w:cstheme="minorHAnsi"/>
          <w:sz w:val="28"/>
          <w:szCs w:val="28"/>
        </w:rPr>
      </w:pPr>
      <w:r w:rsidRPr="00D779FF">
        <w:rPr>
          <w:rFonts w:ascii="Times New Roman" w:hAnsi="Times New Roman" w:cs="Times New Roman"/>
          <w:sz w:val="20"/>
          <w:szCs w:val="20"/>
          <w:lang w:val="en-US" w:eastAsia="el-GR"/>
        </w:rPr>
        <w:t>email</w:t>
      </w:r>
      <w:r w:rsidRPr="00D779FF">
        <w:rPr>
          <w:rFonts w:ascii="Times New Roman" w:hAnsi="Times New Roman" w:cs="Times New Roman"/>
          <w:sz w:val="20"/>
          <w:szCs w:val="20"/>
          <w:lang w:eastAsia="el-GR"/>
        </w:rPr>
        <w:t>:</w:t>
      </w:r>
      <w:r w:rsidRPr="00D779FF">
        <w:rPr>
          <w:rFonts w:ascii="Times New Roman" w:hAnsi="Times New Roman" w:cs="Times New Roman"/>
          <w:sz w:val="20"/>
          <w:szCs w:val="20"/>
          <w:lang w:val="en-US" w:eastAsia="el-GR"/>
        </w:rPr>
        <w:t> </w:t>
      </w:r>
      <w:hyperlink r:id="rId10" w:tgtFrame="_blank" w:history="1">
        <w:r w:rsidRPr="00D779FF">
          <w:rPr>
            <w:rStyle w:val="-"/>
            <w:rFonts w:ascii="Times New Roman" w:hAnsi="Times New Roman" w:cs="Times New Roman"/>
            <w:color w:val="auto"/>
            <w:sz w:val="20"/>
            <w:szCs w:val="20"/>
            <w:lang w:val="en-US" w:eastAsia="el-GR"/>
          </w:rPr>
          <w:t>info</w:t>
        </w:r>
        <w:r w:rsidRPr="00D779FF">
          <w:rPr>
            <w:rStyle w:val="-"/>
            <w:rFonts w:ascii="Times New Roman" w:hAnsi="Times New Roman" w:cs="Times New Roman"/>
            <w:color w:val="auto"/>
            <w:sz w:val="20"/>
            <w:szCs w:val="20"/>
            <w:lang w:eastAsia="el-GR"/>
          </w:rPr>
          <w:t>@</w:t>
        </w:r>
        <w:r w:rsidRPr="00D779FF">
          <w:rPr>
            <w:rStyle w:val="-"/>
            <w:rFonts w:ascii="Times New Roman" w:hAnsi="Times New Roman" w:cs="Times New Roman"/>
            <w:color w:val="auto"/>
            <w:sz w:val="20"/>
            <w:szCs w:val="20"/>
            <w:lang w:val="en-US" w:eastAsia="el-GR"/>
          </w:rPr>
          <w:t>lamdafor</w:t>
        </w:r>
        <w:r w:rsidRPr="00D779FF">
          <w:rPr>
            <w:rStyle w:val="-"/>
            <w:rFonts w:ascii="Times New Roman" w:hAnsi="Times New Roman" w:cs="Times New Roman"/>
            <w:color w:val="auto"/>
            <w:sz w:val="20"/>
            <w:szCs w:val="20"/>
            <w:lang w:eastAsia="el-GR"/>
          </w:rPr>
          <w:t>.</w:t>
        </w:r>
        <w:r w:rsidRPr="00D779FF">
          <w:rPr>
            <w:rStyle w:val="-"/>
            <w:rFonts w:ascii="Times New Roman" w:hAnsi="Times New Roman" w:cs="Times New Roman"/>
            <w:color w:val="auto"/>
            <w:sz w:val="20"/>
            <w:szCs w:val="20"/>
            <w:lang w:val="en-US" w:eastAsia="el-GR"/>
          </w:rPr>
          <w:t>gr</w:t>
        </w:r>
      </w:hyperlink>
    </w:p>
    <w:sectPr w:rsidR="00536067" w:rsidSect="000A728E">
      <w:footerReference w:type="default" r:id="rId11"/>
      <w:pgSz w:w="11906" w:h="16838"/>
      <w:pgMar w:top="1440" w:right="1418"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F23" w:rsidRDefault="00BB7F23" w:rsidP="0035588E">
      <w:pPr>
        <w:spacing w:after="0" w:line="240" w:lineRule="auto"/>
      </w:pPr>
      <w:r>
        <w:separator/>
      </w:r>
    </w:p>
  </w:endnote>
  <w:endnote w:type="continuationSeparator" w:id="1">
    <w:p w:rsidR="00BB7F23" w:rsidRDefault="00BB7F23" w:rsidP="003558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3229602"/>
      <w:docPartObj>
        <w:docPartGallery w:val="Page Numbers (Bottom of Page)"/>
        <w:docPartUnique/>
      </w:docPartObj>
    </w:sdtPr>
    <w:sdtContent>
      <w:p w:rsidR="000A728E" w:rsidRDefault="00BF2380">
        <w:pPr>
          <w:pStyle w:val="ab"/>
        </w:pPr>
        <w:r>
          <w:rPr>
            <w:noProof/>
            <w:lang w:eastAsia="el-GR"/>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Διπλή αγκύλη 2" o:spid="_x0000_s4098" type="#_x0000_t185" style="position:absolute;margin-left:0;margin-top:0;width:43.45pt;height:18.8pt;z-index:251660288;visibility:visible;mso-width-percent:100;mso-position-horizontal:center;mso-position-horizontal-relative:margin;mso-position-vertical:center;mso-position-vertical-relative:bottom-margin-area;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" filled="t" strokecolor="gray" strokeweight="2.25pt">
              <v:textbox inset=",0,,0">
                <w:txbxContent>
                  <w:p w:rsidR="000A728E" w:rsidRDefault="00BF2380">
                    <w:pPr>
                      <w:jc w:val="center"/>
                    </w:pPr>
                    <w:r>
                      <w:fldChar w:fldCharType="begin"/>
                    </w:r>
                    <w:r w:rsidR="000A728E">
                      <w:instrText>PAGE    \* MERGEFORMAT</w:instrText>
                    </w:r>
                    <w:r>
                      <w:fldChar w:fldCharType="separate"/>
                    </w:r>
                    <w:r w:rsidR="00315B83">
                      <w:rPr>
                        <w:noProof/>
                      </w:rPr>
                      <w:t>1</w:t>
                    </w:r>
                    <w:r>
                      <w:fldChar w:fldCharType="end"/>
                    </w:r>
                  </w:p>
                </w:txbxContent>
              </v:textbox>
              <w10:wrap anchorx="margin" anchory="margin"/>
            </v:shape>
          </w:pict>
        </w:r>
        <w:r>
          <w:rPr>
            <w:noProof/>
            <w:lang w:eastAsia="el-GR"/>
          </w:rPr>
          <w:pict>
            <v:shapetype id="_x0000_t32" coordsize="21600,21600" o:spt="32" o:oned="t" path="m,l21600,21600e" filled="f">
              <v:path arrowok="t" fillok="f" o:connecttype="none"/>
              <o:lock v:ext="edit" shapetype="t"/>
            </v:shapetype>
            <v:shape id="Ευθύγραμμο βέλος σύνδεσης 1" o:spid="_x0000_s4097" type="#_x0000_t32" style="position:absolute;margin-left:0;margin-top:0;width:434.5pt;height:0;z-index:251659264;visibility:visible;mso-position-horizontal:center;mso-position-horizontal-relative:margin;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" strokecolor="gray" strokeweight="1pt">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F23" w:rsidRDefault="00BB7F23" w:rsidP="0035588E">
      <w:pPr>
        <w:spacing w:after="0" w:line="240" w:lineRule="auto"/>
      </w:pPr>
      <w:r>
        <w:separator/>
      </w:r>
    </w:p>
  </w:footnote>
  <w:footnote w:type="continuationSeparator" w:id="1">
    <w:p w:rsidR="00BB7F23" w:rsidRDefault="00BB7F23" w:rsidP="003558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F6DC5"/>
    <w:multiLevelType w:val="hybridMultilevel"/>
    <w:tmpl w:val="22C401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DAD6777"/>
    <w:multiLevelType w:val="hybridMultilevel"/>
    <w:tmpl w:val="E8488E1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93D67E1"/>
    <w:multiLevelType w:val="hybridMultilevel"/>
    <w:tmpl w:val="24320C3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4"/>
      <o:rules v:ext="edit">
        <o:r id="V:Rule1" type="connector" idref="#Ευθύγραμμο βέλος σύνδεσης 1"/>
      </o:rules>
    </o:shapelayout>
  </w:hdrShapeDefaults>
  <w:footnotePr>
    <w:footnote w:id="0"/>
    <w:footnote w:id="1"/>
  </w:footnotePr>
  <w:endnotePr>
    <w:endnote w:id="0"/>
    <w:endnote w:id="1"/>
  </w:endnotePr>
  <w:compat/>
  <w:rsids>
    <w:rsidRoot w:val="00E87C28"/>
    <w:rsid w:val="00097B37"/>
    <w:rsid w:val="000A497D"/>
    <w:rsid w:val="000A728E"/>
    <w:rsid w:val="000D5789"/>
    <w:rsid w:val="00125491"/>
    <w:rsid w:val="00136EEC"/>
    <w:rsid w:val="00141440"/>
    <w:rsid w:val="00166D78"/>
    <w:rsid w:val="001C1E59"/>
    <w:rsid w:val="00225C2A"/>
    <w:rsid w:val="002F3349"/>
    <w:rsid w:val="00315B83"/>
    <w:rsid w:val="0035588E"/>
    <w:rsid w:val="00365463"/>
    <w:rsid w:val="00385048"/>
    <w:rsid w:val="003B7ACD"/>
    <w:rsid w:val="003D58E7"/>
    <w:rsid w:val="003F2539"/>
    <w:rsid w:val="00477932"/>
    <w:rsid w:val="0049459A"/>
    <w:rsid w:val="004F4C30"/>
    <w:rsid w:val="00536067"/>
    <w:rsid w:val="005877A0"/>
    <w:rsid w:val="005912F6"/>
    <w:rsid w:val="00630D6E"/>
    <w:rsid w:val="00631CFB"/>
    <w:rsid w:val="00636AAF"/>
    <w:rsid w:val="006A7454"/>
    <w:rsid w:val="006D6206"/>
    <w:rsid w:val="00707B1E"/>
    <w:rsid w:val="00746259"/>
    <w:rsid w:val="00787D06"/>
    <w:rsid w:val="007D0C84"/>
    <w:rsid w:val="00823898"/>
    <w:rsid w:val="00854E90"/>
    <w:rsid w:val="008A65E1"/>
    <w:rsid w:val="00967912"/>
    <w:rsid w:val="00994F2B"/>
    <w:rsid w:val="009A5C9F"/>
    <w:rsid w:val="009B5435"/>
    <w:rsid w:val="00A0625B"/>
    <w:rsid w:val="00A62326"/>
    <w:rsid w:val="00A63720"/>
    <w:rsid w:val="00B05E1C"/>
    <w:rsid w:val="00B06A4B"/>
    <w:rsid w:val="00B40135"/>
    <w:rsid w:val="00B44B5E"/>
    <w:rsid w:val="00B6133E"/>
    <w:rsid w:val="00B874A4"/>
    <w:rsid w:val="00B97AC2"/>
    <w:rsid w:val="00BB7F23"/>
    <w:rsid w:val="00BF2380"/>
    <w:rsid w:val="00C16660"/>
    <w:rsid w:val="00C4498E"/>
    <w:rsid w:val="00CA447D"/>
    <w:rsid w:val="00CC5D2B"/>
    <w:rsid w:val="00CD2435"/>
    <w:rsid w:val="00CE298A"/>
    <w:rsid w:val="00D34B97"/>
    <w:rsid w:val="00D41711"/>
    <w:rsid w:val="00D565D9"/>
    <w:rsid w:val="00D779FF"/>
    <w:rsid w:val="00D84547"/>
    <w:rsid w:val="00DE41F4"/>
    <w:rsid w:val="00DF41E1"/>
    <w:rsid w:val="00E074BF"/>
    <w:rsid w:val="00E146FE"/>
    <w:rsid w:val="00E33674"/>
    <w:rsid w:val="00E54207"/>
    <w:rsid w:val="00E712D1"/>
    <w:rsid w:val="00E87C28"/>
    <w:rsid w:val="00F22A4F"/>
    <w:rsid w:val="00F26430"/>
    <w:rsid w:val="00F57734"/>
    <w:rsid w:val="00F60BEF"/>
    <w:rsid w:val="00FE3A3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3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D2435"/>
    <w:pPr>
      <w:spacing w:after="150" w:line="240" w:lineRule="atLeast"/>
    </w:pPr>
    <w:rPr>
      <w:rFonts w:ascii="Times New Roman" w:eastAsiaTheme="minorEastAsia" w:hAnsi="Times New Roman" w:cs="Times New Roman"/>
      <w:sz w:val="21"/>
      <w:szCs w:val="21"/>
      <w:lang w:eastAsia="el-GR"/>
    </w:rPr>
  </w:style>
  <w:style w:type="paragraph" w:styleId="a3">
    <w:name w:val="footnote text"/>
    <w:basedOn w:val="a"/>
    <w:link w:val="Char"/>
    <w:uiPriority w:val="99"/>
    <w:semiHidden/>
    <w:unhideWhenUsed/>
    <w:rsid w:val="0035588E"/>
    <w:pPr>
      <w:spacing w:after="0" w:line="240" w:lineRule="auto"/>
    </w:pPr>
    <w:rPr>
      <w:sz w:val="20"/>
      <w:szCs w:val="20"/>
    </w:rPr>
  </w:style>
  <w:style w:type="character" w:customStyle="1" w:styleId="Char">
    <w:name w:val="Κείμενο υποσημείωσης Char"/>
    <w:basedOn w:val="a0"/>
    <w:link w:val="a3"/>
    <w:uiPriority w:val="99"/>
    <w:semiHidden/>
    <w:rsid w:val="0035588E"/>
    <w:rPr>
      <w:sz w:val="20"/>
      <w:szCs w:val="20"/>
    </w:rPr>
  </w:style>
  <w:style w:type="character" w:styleId="a4">
    <w:name w:val="footnote reference"/>
    <w:basedOn w:val="a0"/>
    <w:uiPriority w:val="99"/>
    <w:semiHidden/>
    <w:unhideWhenUsed/>
    <w:rsid w:val="0035588E"/>
    <w:rPr>
      <w:vertAlign w:val="superscript"/>
    </w:rPr>
  </w:style>
  <w:style w:type="character" w:styleId="a5">
    <w:name w:val="annotation reference"/>
    <w:basedOn w:val="a0"/>
    <w:uiPriority w:val="99"/>
    <w:semiHidden/>
    <w:unhideWhenUsed/>
    <w:rsid w:val="0035588E"/>
    <w:rPr>
      <w:sz w:val="16"/>
      <w:szCs w:val="16"/>
    </w:rPr>
  </w:style>
  <w:style w:type="paragraph" w:styleId="a6">
    <w:name w:val="annotation text"/>
    <w:basedOn w:val="a"/>
    <w:link w:val="Char0"/>
    <w:uiPriority w:val="99"/>
    <w:semiHidden/>
    <w:unhideWhenUsed/>
    <w:rsid w:val="0035588E"/>
    <w:pPr>
      <w:spacing w:line="240" w:lineRule="auto"/>
    </w:pPr>
    <w:rPr>
      <w:sz w:val="20"/>
      <w:szCs w:val="20"/>
    </w:rPr>
  </w:style>
  <w:style w:type="character" w:customStyle="1" w:styleId="Char0">
    <w:name w:val="Κείμενο σχολίου Char"/>
    <w:basedOn w:val="a0"/>
    <w:link w:val="a6"/>
    <w:uiPriority w:val="99"/>
    <w:semiHidden/>
    <w:rsid w:val="0035588E"/>
    <w:rPr>
      <w:sz w:val="20"/>
      <w:szCs w:val="20"/>
    </w:rPr>
  </w:style>
  <w:style w:type="paragraph" w:styleId="a7">
    <w:name w:val="annotation subject"/>
    <w:basedOn w:val="a6"/>
    <w:next w:val="a6"/>
    <w:link w:val="Char1"/>
    <w:uiPriority w:val="99"/>
    <w:semiHidden/>
    <w:unhideWhenUsed/>
    <w:rsid w:val="0035588E"/>
    <w:rPr>
      <w:b/>
      <w:bCs/>
    </w:rPr>
  </w:style>
  <w:style w:type="character" w:customStyle="1" w:styleId="Char1">
    <w:name w:val="Θέμα σχολίου Char"/>
    <w:basedOn w:val="Char0"/>
    <w:link w:val="a7"/>
    <w:uiPriority w:val="99"/>
    <w:semiHidden/>
    <w:rsid w:val="0035588E"/>
    <w:rPr>
      <w:b/>
      <w:bCs/>
      <w:sz w:val="20"/>
      <w:szCs w:val="20"/>
    </w:rPr>
  </w:style>
  <w:style w:type="paragraph" w:styleId="a8">
    <w:name w:val="Balloon Text"/>
    <w:basedOn w:val="a"/>
    <w:link w:val="Char2"/>
    <w:uiPriority w:val="99"/>
    <w:semiHidden/>
    <w:unhideWhenUsed/>
    <w:rsid w:val="0035588E"/>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35588E"/>
    <w:rPr>
      <w:rFonts w:ascii="Segoe UI" w:hAnsi="Segoe UI" w:cs="Segoe UI"/>
      <w:sz w:val="18"/>
      <w:szCs w:val="18"/>
    </w:rPr>
  </w:style>
  <w:style w:type="paragraph" w:styleId="a9">
    <w:name w:val="List Paragraph"/>
    <w:basedOn w:val="a"/>
    <w:uiPriority w:val="34"/>
    <w:qFormat/>
    <w:rsid w:val="006A7454"/>
    <w:pPr>
      <w:ind w:left="720"/>
      <w:contextualSpacing/>
    </w:pPr>
  </w:style>
  <w:style w:type="paragraph" w:styleId="aa">
    <w:name w:val="header"/>
    <w:basedOn w:val="a"/>
    <w:link w:val="Char3"/>
    <w:uiPriority w:val="99"/>
    <w:unhideWhenUsed/>
    <w:rsid w:val="000A728E"/>
    <w:pPr>
      <w:tabs>
        <w:tab w:val="center" w:pos="4153"/>
        <w:tab w:val="right" w:pos="8306"/>
      </w:tabs>
      <w:spacing w:after="0" w:line="240" w:lineRule="auto"/>
    </w:pPr>
  </w:style>
  <w:style w:type="character" w:customStyle="1" w:styleId="Char3">
    <w:name w:val="Κεφαλίδα Char"/>
    <w:basedOn w:val="a0"/>
    <w:link w:val="aa"/>
    <w:uiPriority w:val="99"/>
    <w:rsid w:val="000A728E"/>
  </w:style>
  <w:style w:type="paragraph" w:styleId="ab">
    <w:name w:val="footer"/>
    <w:basedOn w:val="a"/>
    <w:link w:val="Char4"/>
    <w:uiPriority w:val="99"/>
    <w:unhideWhenUsed/>
    <w:rsid w:val="000A728E"/>
    <w:pPr>
      <w:tabs>
        <w:tab w:val="center" w:pos="4153"/>
        <w:tab w:val="right" w:pos="8306"/>
      </w:tabs>
      <w:spacing w:after="0" w:line="240" w:lineRule="auto"/>
    </w:pPr>
  </w:style>
  <w:style w:type="character" w:customStyle="1" w:styleId="Char4">
    <w:name w:val="Υποσέλιδο Char"/>
    <w:basedOn w:val="a0"/>
    <w:link w:val="ab"/>
    <w:uiPriority w:val="99"/>
    <w:rsid w:val="000A728E"/>
  </w:style>
  <w:style w:type="character" w:styleId="-">
    <w:name w:val="Hyperlink"/>
    <w:basedOn w:val="a0"/>
    <w:uiPriority w:val="99"/>
    <w:semiHidden/>
    <w:unhideWhenUsed/>
    <w:rsid w:val="00D779FF"/>
    <w:rPr>
      <w:color w:val="0563C1"/>
      <w:u w:val="single"/>
    </w:rPr>
  </w:style>
</w:styles>
</file>

<file path=word/webSettings.xml><?xml version="1.0" encoding="utf-8"?>
<w:webSettings xmlns:r="http://schemas.openxmlformats.org/officeDocument/2006/relationships" xmlns:w="http://schemas.openxmlformats.org/wordprocessingml/2006/main">
  <w:divs>
    <w:div w:id="105737046">
      <w:bodyDiv w:val="1"/>
      <w:marLeft w:val="0"/>
      <w:marRight w:val="0"/>
      <w:marTop w:val="0"/>
      <w:marBottom w:val="0"/>
      <w:divBdr>
        <w:top w:val="none" w:sz="0" w:space="0" w:color="auto"/>
        <w:left w:val="none" w:sz="0" w:space="0" w:color="auto"/>
        <w:bottom w:val="none" w:sz="0" w:space="0" w:color="auto"/>
        <w:right w:val="none" w:sz="0" w:space="0" w:color="auto"/>
      </w:divBdr>
    </w:div>
    <w:div w:id="137959123">
      <w:bodyDiv w:val="1"/>
      <w:marLeft w:val="0"/>
      <w:marRight w:val="0"/>
      <w:marTop w:val="0"/>
      <w:marBottom w:val="0"/>
      <w:divBdr>
        <w:top w:val="none" w:sz="0" w:space="0" w:color="auto"/>
        <w:left w:val="none" w:sz="0" w:space="0" w:color="auto"/>
        <w:bottom w:val="none" w:sz="0" w:space="0" w:color="auto"/>
        <w:right w:val="none" w:sz="0" w:space="0" w:color="auto"/>
      </w:divBdr>
    </w:div>
    <w:div w:id="543718350">
      <w:bodyDiv w:val="1"/>
      <w:marLeft w:val="0"/>
      <w:marRight w:val="0"/>
      <w:marTop w:val="0"/>
      <w:marBottom w:val="0"/>
      <w:divBdr>
        <w:top w:val="none" w:sz="0" w:space="0" w:color="auto"/>
        <w:left w:val="none" w:sz="0" w:space="0" w:color="auto"/>
        <w:bottom w:val="none" w:sz="0" w:space="0" w:color="auto"/>
        <w:right w:val="none" w:sz="0" w:space="0" w:color="auto"/>
      </w:divBdr>
    </w:div>
    <w:div w:id="567114819">
      <w:bodyDiv w:val="1"/>
      <w:marLeft w:val="0"/>
      <w:marRight w:val="0"/>
      <w:marTop w:val="0"/>
      <w:marBottom w:val="0"/>
      <w:divBdr>
        <w:top w:val="none" w:sz="0" w:space="0" w:color="auto"/>
        <w:left w:val="none" w:sz="0" w:space="0" w:color="auto"/>
        <w:bottom w:val="none" w:sz="0" w:space="0" w:color="auto"/>
        <w:right w:val="none" w:sz="0" w:space="0" w:color="auto"/>
      </w:divBdr>
    </w:div>
    <w:div w:id="807750460">
      <w:bodyDiv w:val="1"/>
      <w:marLeft w:val="0"/>
      <w:marRight w:val="0"/>
      <w:marTop w:val="0"/>
      <w:marBottom w:val="0"/>
      <w:divBdr>
        <w:top w:val="none" w:sz="0" w:space="0" w:color="auto"/>
        <w:left w:val="none" w:sz="0" w:space="0" w:color="auto"/>
        <w:bottom w:val="none" w:sz="0" w:space="0" w:color="auto"/>
        <w:right w:val="none" w:sz="0" w:space="0" w:color="auto"/>
      </w:divBdr>
    </w:div>
    <w:div w:id="827404526">
      <w:bodyDiv w:val="1"/>
      <w:marLeft w:val="0"/>
      <w:marRight w:val="0"/>
      <w:marTop w:val="0"/>
      <w:marBottom w:val="0"/>
      <w:divBdr>
        <w:top w:val="none" w:sz="0" w:space="0" w:color="auto"/>
        <w:left w:val="none" w:sz="0" w:space="0" w:color="auto"/>
        <w:bottom w:val="none" w:sz="0" w:space="0" w:color="auto"/>
        <w:right w:val="none" w:sz="0" w:space="0" w:color="auto"/>
      </w:divBdr>
    </w:div>
    <w:div w:id="898247073">
      <w:bodyDiv w:val="1"/>
      <w:marLeft w:val="0"/>
      <w:marRight w:val="0"/>
      <w:marTop w:val="0"/>
      <w:marBottom w:val="0"/>
      <w:divBdr>
        <w:top w:val="none" w:sz="0" w:space="0" w:color="auto"/>
        <w:left w:val="none" w:sz="0" w:space="0" w:color="auto"/>
        <w:bottom w:val="none" w:sz="0" w:space="0" w:color="auto"/>
        <w:right w:val="none" w:sz="0" w:space="0" w:color="auto"/>
      </w:divBdr>
    </w:div>
    <w:div w:id="938367896">
      <w:bodyDiv w:val="1"/>
      <w:marLeft w:val="0"/>
      <w:marRight w:val="0"/>
      <w:marTop w:val="0"/>
      <w:marBottom w:val="0"/>
      <w:divBdr>
        <w:top w:val="none" w:sz="0" w:space="0" w:color="auto"/>
        <w:left w:val="none" w:sz="0" w:space="0" w:color="auto"/>
        <w:bottom w:val="none" w:sz="0" w:space="0" w:color="auto"/>
        <w:right w:val="none" w:sz="0" w:space="0" w:color="auto"/>
      </w:divBdr>
    </w:div>
    <w:div w:id="1113089310">
      <w:bodyDiv w:val="1"/>
      <w:marLeft w:val="0"/>
      <w:marRight w:val="0"/>
      <w:marTop w:val="0"/>
      <w:marBottom w:val="0"/>
      <w:divBdr>
        <w:top w:val="none" w:sz="0" w:space="0" w:color="auto"/>
        <w:left w:val="none" w:sz="0" w:space="0" w:color="auto"/>
        <w:bottom w:val="none" w:sz="0" w:space="0" w:color="auto"/>
        <w:right w:val="none" w:sz="0" w:space="0" w:color="auto"/>
      </w:divBdr>
    </w:div>
    <w:div w:id="1173298198">
      <w:bodyDiv w:val="1"/>
      <w:marLeft w:val="0"/>
      <w:marRight w:val="0"/>
      <w:marTop w:val="0"/>
      <w:marBottom w:val="0"/>
      <w:divBdr>
        <w:top w:val="none" w:sz="0" w:space="0" w:color="auto"/>
        <w:left w:val="none" w:sz="0" w:space="0" w:color="auto"/>
        <w:bottom w:val="none" w:sz="0" w:space="0" w:color="auto"/>
        <w:right w:val="none" w:sz="0" w:space="0" w:color="auto"/>
      </w:divBdr>
    </w:div>
    <w:div w:id="1316641854">
      <w:bodyDiv w:val="1"/>
      <w:marLeft w:val="0"/>
      <w:marRight w:val="0"/>
      <w:marTop w:val="0"/>
      <w:marBottom w:val="0"/>
      <w:divBdr>
        <w:top w:val="none" w:sz="0" w:space="0" w:color="auto"/>
        <w:left w:val="none" w:sz="0" w:space="0" w:color="auto"/>
        <w:bottom w:val="none" w:sz="0" w:space="0" w:color="auto"/>
        <w:right w:val="none" w:sz="0" w:space="0" w:color="auto"/>
      </w:divBdr>
    </w:div>
    <w:div w:id="1372416101">
      <w:bodyDiv w:val="1"/>
      <w:marLeft w:val="0"/>
      <w:marRight w:val="0"/>
      <w:marTop w:val="0"/>
      <w:marBottom w:val="0"/>
      <w:divBdr>
        <w:top w:val="none" w:sz="0" w:space="0" w:color="auto"/>
        <w:left w:val="none" w:sz="0" w:space="0" w:color="auto"/>
        <w:bottom w:val="none" w:sz="0" w:space="0" w:color="auto"/>
        <w:right w:val="none" w:sz="0" w:space="0" w:color="auto"/>
      </w:divBdr>
    </w:div>
    <w:div w:id="1445150318">
      <w:bodyDiv w:val="1"/>
      <w:marLeft w:val="0"/>
      <w:marRight w:val="0"/>
      <w:marTop w:val="0"/>
      <w:marBottom w:val="0"/>
      <w:divBdr>
        <w:top w:val="none" w:sz="0" w:space="0" w:color="auto"/>
        <w:left w:val="none" w:sz="0" w:space="0" w:color="auto"/>
        <w:bottom w:val="none" w:sz="0" w:space="0" w:color="auto"/>
        <w:right w:val="none" w:sz="0" w:space="0" w:color="auto"/>
      </w:divBdr>
    </w:div>
    <w:div w:id="1628005503">
      <w:bodyDiv w:val="1"/>
      <w:marLeft w:val="0"/>
      <w:marRight w:val="0"/>
      <w:marTop w:val="0"/>
      <w:marBottom w:val="0"/>
      <w:divBdr>
        <w:top w:val="none" w:sz="0" w:space="0" w:color="auto"/>
        <w:left w:val="none" w:sz="0" w:space="0" w:color="auto"/>
        <w:bottom w:val="none" w:sz="0" w:space="0" w:color="auto"/>
        <w:right w:val="none" w:sz="0" w:space="0" w:color="auto"/>
      </w:divBdr>
    </w:div>
    <w:div w:id="166064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lamdafor.gr" TargetMode="External"/><Relationship Id="rId4" Type="http://schemas.openxmlformats.org/officeDocument/2006/relationships/settings" Target="settings.xml"/><Relationship Id="rId9" Type="http://schemas.openxmlformats.org/officeDocument/2006/relationships/hyperlink" Target="http://www.lamdafor.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76CA4-DFFF-4CBD-A29A-747A1F297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2157</Words>
  <Characters>11648</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Office1</dc:creator>
  <cp:lastModifiedBy>Home</cp:lastModifiedBy>
  <cp:revision>2</cp:revision>
  <cp:lastPrinted>2020-11-18T15:52:00Z</cp:lastPrinted>
  <dcterms:created xsi:type="dcterms:W3CDTF">2020-11-18T17:30:00Z</dcterms:created>
  <dcterms:modified xsi:type="dcterms:W3CDTF">2020-11-18T17:30:00Z</dcterms:modified>
</cp:coreProperties>
</file>