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2D" w:rsidRDefault="00E63C2D" w:rsidP="00E63C2D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ΕΦΕΤΕΙΟ ΠΕΙΡΑΙΩΣ</w:t>
      </w: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E63C2D" w:rsidRDefault="001301A9" w:rsidP="00E63C2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26</w:t>
      </w:r>
      <w:r w:rsidR="00E63C2D">
        <w:rPr>
          <w:rFonts w:ascii="Arial" w:hAnsi="Arial" w:cs="Arial"/>
          <w:b/>
          <w:sz w:val="26"/>
          <w:szCs w:val="26"/>
          <w:u w:val="single"/>
        </w:rPr>
        <w:t>/2021</w:t>
      </w: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Έχοντας υπόψη:</w:t>
      </w: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  <w:lang w:bidi="el-GR"/>
        </w:rPr>
        <w:t xml:space="preserve">α) Τις διατάξεις του </w:t>
      </w:r>
      <w:r>
        <w:rPr>
          <w:rFonts w:ascii="Arial" w:hAnsi="Arial" w:cs="Arial"/>
          <w:bCs/>
          <w:sz w:val="26"/>
          <w:szCs w:val="26"/>
        </w:rPr>
        <w:t xml:space="preserve">άρθρου 158 παρ. 1 του ν. 4764/2020 (ΦΕΚ Α΄ 256/23-12-2020),περί αυτεπάγγελτου ορισμού δικασίμου προς συζήτηση υποθέσεων, των οποίων η συζήτηση ματαιώθηκε κατά τη διάρκεια της επιβολής του μέτρου της προσωρινής αναστολής της λειτουργίας των Δικαστηρίων λόγω των έκτακτων μέτρων προστασίας της δημόσιας υγείας από την πανδημία του </w:t>
      </w:r>
      <w:proofErr w:type="spellStart"/>
      <w:r>
        <w:rPr>
          <w:rFonts w:ascii="Arial" w:hAnsi="Arial" w:cs="Arial"/>
          <w:bCs/>
          <w:sz w:val="26"/>
          <w:szCs w:val="26"/>
        </w:rPr>
        <w:t>κορωνοϊού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COVID</w:t>
      </w:r>
      <w:r>
        <w:rPr>
          <w:rFonts w:ascii="Arial" w:hAnsi="Arial" w:cs="Arial"/>
          <w:bCs/>
          <w:sz w:val="26"/>
          <w:szCs w:val="26"/>
        </w:rPr>
        <w:t xml:space="preserve">-19.  </w:t>
      </w: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 xml:space="preserve">β) </w:t>
      </w:r>
      <w:r>
        <w:rPr>
          <w:rFonts w:ascii="Arial" w:hAnsi="Arial" w:cs="Arial"/>
          <w:sz w:val="26"/>
          <w:szCs w:val="26"/>
          <w:lang w:bidi="el-GR"/>
        </w:rPr>
        <w:t>Τις διατάξεις των άρθρων 1, 2 και 3 του Κανονισμού Εσωτερικής Υπηρεσίας του Εφετείου Πειραιώς, και</w:t>
      </w: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sz w:val="26"/>
          <w:szCs w:val="26"/>
          <w:lang w:bidi="el-GR"/>
        </w:rPr>
        <w:t xml:space="preserve">γ) </w:t>
      </w:r>
      <w:r>
        <w:rPr>
          <w:rFonts w:ascii="Arial" w:hAnsi="Arial" w:cs="Arial"/>
          <w:bCs/>
          <w:sz w:val="26"/>
          <w:szCs w:val="26"/>
        </w:rPr>
        <w:t>Τις εν γένει υπηρεσιακές ανάγκες και την εύρυθμη λειτουργία των υπηρεσιών του Εφετείου Πειραιώς.</w:t>
      </w: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ΓΙΑ ΤΟΥΣ ΛΟΓΟΥΣ ΑΥΤΟΥΣ</w:t>
      </w:r>
    </w:p>
    <w:p w:rsidR="00E63C2D" w:rsidRDefault="00E63C2D" w:rsidP="00E63C2D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Ορίζουμε δικάσιμο προς συζήτηση, ενώπιον του </w:t>
      </w:r>
      <w:r>
        <w:rPr>
          <w:rFonts w:ascii="Arial" w:hAnsi="Arial" w:cs="Arial"/>
          <w:b/>
          <w:bCs/>
          <w:sz w:val="26"/>
          <w:szCs w:val="26"/>
        </w:rPr>
        <w:t>Μονο</w:t>
      </w:r>
      <w:r>
        <w:rPr>
          <w:rFonts w:ascii="Arial" w:hAnsi="Arial" w:cs="Arial"/>
          <w:b/>
          <w:sz w:val="26"/>
          <w:szCs w:val="26"/>
        </w:rPr>
        <w:t>μελούς Εφετείου Πειραιώς (</w:t>
      </w:r>
      <w:r w:rsidRPr="00E63C2D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  <w:lang w:val="en-US"/>
        </w:rPr>
        <w:t>o</w:t>
      </w:r>
      <w:r w:rsidRPr="00E63C2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Τμήμα)</w:t>
      </w:r>
      <w:r>
        <w:rPr>
          <w:rFonts w:ascii="Arial" w:hAnsi="Arial" w:cs="Arial"/>
          <w:bCs/>
          <w:sz w:val="26"/>
          <w:szCs w:val="26"/>
        </w:rPr>
        <w:t>, των ακολούθως αναφερομένων υποθέσεων, των οποίων η συζήτηση ματαιώθηκε κατά την δικάσιμο της 4</w:t>
      </w:r>
      <w:r>
        <w:rPr>
          <w:rFonts w:ascii="Arial" w:hAnsi="Arial" w:cs="Arial"/>
          <w:bCs/>
          <w:sz w:val="26"/>
          <w:szCs w:val="26"/>
          <w:vertAlign w:val="superscript"/>
        </w:rPr>
        <w:t>ης</w:t>
      </w:r>
      <w:r>
        <w:rPr>
          <w:rFonts w:ascii="Arial" w:hAnsi="Arial" w:cs="Arial"/>
          <w:bCs/>
          <w:sz w:val="26"/>
          <w:szCs w:val="26"/>
        </w:rPr>
        <w:t xml:space="preserve"> Φεβρουαρίου 2021, λόγω της προσωρινής αναστολής της λειτουργίας των Δικαστηρίων, </w:t>
      </w:r>
      <w:r>
        <w:rPr>
          <w:rFonts w:ascii="Arial" w:hAnsi="Arial" w:cs="Arial"/>
          <w:b/>
          <w:sz w:val="26"/>
          <w:szCs w:val="26"/>
        </w:rPr>
        <w:t xml:space="preserve">την                                  ημέρα Πέμπτη και ώρα 11.00 </w:t>
      </w:r>
      <w:proofErr w:type="spellStart"/>
      <w:r>
        <w:rPr>
          <w:rFonts w:ascii="Arial" w:hAnsi="Arial" w:cs="Arial"/>
          <w:b/>
          <w:sz w:val="26"/>
          <w:szCs w:val="26"/>
        </w:rPr>
        <w:t>π.μ</w:t>
      </w:r>
      <w:proofErr w:type="spellEnd"/>
      <w:r>
        <w:rPr>
          <w:rFonts w:ascii="Arial" w:hAnsi="Arial" w:cs="Arial"/>
          <w:b/>
          <w:sz w:val="26"/>
          <w:szCs w:val="26"/>
        </w:rPr>
        <w:t>. (αίθουσα  3</w:t>
      </w:r>
      <w:r w:rsidRPr="00E63C2D">
        <w:rPr>
          <w:rFonts w:ascii="Arial" w:hAnsi="Arial" w:cs="Arial"/>
          <w:b/>
          <w:sz w:val="26"/>
          <w:szCs w:val="26"/>
        </w:rPr>
        <w:t>10</w:t>
      </w:r>
      <w:r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bCs/>
          <w:sz w:val="26"/>
          <w:szCs w:val="26"/>
        </w:rPr>
        <w:t xml:space="preserve">. </w:t>
      </w:r>
    </w:p>
    <w:p w:rsidR="00E63C2D" w:rsidRDefault="00E63C2D" w:rsidP="00E63C2D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Ειδικότερα, οι υποθέσεις του </w:t>
      </w:r>
      <w:r>
        <w:rPr>
          <w:rFonts w:ascii="Arial" w:hAnsi="Arial" w:cs="Arial"/>
          <w:b/>
          <w:bCs/>
          <w:sz w:val="26"/>
          <w:szCs w:val="26"/>
        </w:rPr>
        <w:t>Μονομελούς Εφετείου Πειραιώς (</w:t>
      </w:r>
      <w:r w:rsidR="00726E87" w:rsidRPr="00726E87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  <w:vertAlign w:val="superscript"/>
        </w:rPr>
        <w:t>ου</w:t>
      </w:r>
      <w:r>
        <w:rPr>
          <w:rFonts w:ascii="Arial" w:hAnsi="Arial" w:cs="Arial"/>
          <w:b/>
          <w:bCs/>
          <w:sz w:val="26"/>
          <w:szCs w:val="26"/>
        </w:rPr>
        <w:t xml:space="preserve"> Τμήματος)</w:t>
      </w:r>
      <w:r>
        <w:rPr>
          <w:rFonts w:ascii="Arial" w:hAnsi="Arial" w:cs="Arial"/>
          <w:bCs/>
          <w:sz w:val="26"/>
          <w:szCs w:val="26"/>
        </w:rPr>
        <w:t xml:space="preserve">, της δικασίμου </w:t>
      </w:r>
      <w:r>
        <w:rPr>
          <w:rFonts w:ascii="Arial" w:hAnsi="Arial" w:cs="Arial"/>
          <w:b/>
          <w:bCs/>
          <w:sz w:val="26"/>
          <w:szCs w:val="26"/>
        </w:rPr>
        <w:t>4/2/2021</w:t>
      </w:r>
      <w:r>
        <w:rPr>
          <w:rFonts w:ascii="Arial" w:hAnsi="Arial" w:cs="Arial"/>
          <w:bCs/>
          <w:sz w:val="26"/>
          <w:szCs w:val="26"/>
        </w:rPr>
        <w:t>, για τις οποίες ορίζεται προς συζήτησή τους, ενώπιον του προαναφερθέντος Δικαστηρίου, η ανωτέρω δικάσιμος είναι οι εξής:</w:t>
      </w: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3C2D" w:rsidRDefault="00E63C2D" w:rsidP="00E63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Αίτηση   με ΓΑΚ  305/2019  και ΕΑΚ 63/2019</w:t>
      </w:r>
    </w:p>
    <w:p w:rsidR="00E63C2D" w:rsidRDefault="00E63C2D" w:rsidP="00E63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Έφεση  με ΓΑΚ 484/2019 και ΕΑΚ 331/2019</w:t>
      </w:r>
    </w:p>
    <w:p w:rsidR="00E63C2D" w:rsidRDefault="00E63C2D" w:rsidP="00E63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Κλήση με ΓΑΚ 318/2020 και ΕΑΚ 106/2020</w:t>
      </w:r>
    </w:p>
    <w:p w:rsidR="00E63C2D" w:rsidRDefault="00E63C2D" w:rsidP="00E63C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ΑΙΤΗΣΗ με ΓΑΚ 896/2020 και ΕΑΚ 225/2020</w:t>
      </w: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Πειραιάς,                  </w:t>
      </w:r>
    </w:p>
    <w:p w:rsidR="00E63C2D" w:rsidRDefault="00E63C2D" w:rsidP="00E63C2D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Η ορισθείσα </w:t>
      </w: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από την Πρόεδρο του Τριμελούς Συμβουλίου</w:t>
      </w: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Διεύθυνσης του Εφετείου Πειραιώς</w:t>
      </w: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Δικαστής</w:t>
      </w: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Αικατερίνη Νομικού </w:t>
      </w:r>
    </w:p>
    <w:p w:rsidR="00E63C2D" w:rsidRDefault="00E63C2D" w:rsidP="00E63C2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Πρόεδρος Εφετών </w:t>
      </w:r>
    </w:p>
    <w:p w:rsidR="00E63C2D" w:rsidRDefault="00E63C2D" w:rsidP="00E63C2D"/>
    <w:p w:rsidR="001F7949" w:rsidRDefault="001F7949"/>
    <w:sectPr w:rsidR="001F7949" w:rsidSect="00F372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0F68"/>
    <w:multiLevelType w:val="hybridMultilevel"/>
    <w:tmpl w:val="838AEAEE"/>
    <w:lvl w:ilvl="0" w:tplc="625487E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63C2D"/>
    <w:rsid w:val="001301A9"/>
    <w:rsid w:val="001F7949"/>
    <w:rsid w:val="00726E87"/>
    <w:rsid w:val="00D179D8"/>
    <w:rsid w:val="00E63C2D"/>
    <w:rsid w:val="00F3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g.logotheti</cp:lastModifiedBy>
  <cp:revision>5</cp:revision>
  <cp:lastPrinted>2021-02-05T10:56:00Z</cp:lastPrinted>
  <dcterms:created xsi:type="dcterms:W3CDTF">2021-02-05T10:46:00Z</dcterms:created>
  <dcterms:modified xsi:type="dcterms:W3CDTF">2021-02-24T09:28:00Z</dcterms:modified>
</cp:coreProperties>
</file>