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4481C" w14:textId="2199C86F" w:rsidR="008B3FCB" w:rsidRPr="001B0A66" w:rsidRDefault="008B3FCB" w:rsidP="008B3FCB">
      <w:pPr>
        <w:jc w:val="both"/>
        <w:rPr>
          <w:b/>
          <w:bCs/>
          <w:iCs/>
          <w:sz w:val="24"/>
          <w:szCs w:val="24"/>
        </w:rPr>
      </w:pPr>
      <w:r w:rsidRPr="001B0A66">
        <w:rPr>
          <w:b/>
          <w:bCs/>
          <w:iCs/>
          <w:sz w:val="24"/>
          <w:szCs w:val="24"/>
        </w:rPr>
        <w:t>ΔΙΚΗΓΟΡΙΚΟΣ ΣΥΛΛΟΓΟΣ ΠΕΙΡΑΙΩΣ</w:t>
      </w:r>
    </w:p>
    <w:p w14:paraId="1D019B6A" w14:textId="77777777" w:rsidR="008B3FCB" w:rsidRDefault="008B3FCB" w:rsidP="006A324D">
      <w:pPr>
        <w:jc w:val="center"/>
        <w:rPr>
          <w:b/>
          <w:bCs/>
          <w:i/>
          <w:iCs/>
        </w:rPr>
      </w:pPr>
    </w:p>
    <w:p w14:paraId="3DC5A72C" w14:textId="77777777" w:rsidR="00681032" w:rsidRPr="001B0A66" w:rsidRDefault="00681032" w:rsidP="006A324D">
      <w:pPr>
        <w:jc w:val="center"/>
        <w:rPr>
          <w:b/>
          <w:bCs/>
          <w:i/>
          <w:iCs/>
          <w:sz w:val="16"/>
          <w:szCs w:val="16"/>
        </w:rPr>
      </w:pPr>
    </w:p>
    <w:p w14:paraId="03D1CAC3" w14:textId="5D1B6569" w:rsidR="006A324D" w:rsidRDefault="008B3FCB" w:rsidP="00681032">
      <w:pPr>
        <w:spacing w:after="0"/>
        <w:jc w:val="center"/>
        <w:rPr>
          <w:b/>
          <w:bCs/>
          <w:i/>
          <w:iCs/>
        </w:rPr>
      </w:pPr>
      <w:r>
        <w:rPr>
          <w:b/>
          <w:bCs/>
          <w:i/>
          <w:iCs/>
        </w:rPr>
        <w:t>ΠΡΟΣΚΛΗΣΗ ΕΝΔΙΑΦΕΡΟΝΤΟΣ ΓΙΑ ΣΥΜΒΑΣΗ ΕΡΓΟΥ ΜΕ ΑΝΤΙΚΕΙΜΕΝΟ</w:t>
      </w:r>
    </w:p>
    <w:p w14:paraId="4439D5DB" w14:textId="74008312" w:rsidR="00B636F4" w:rsidRPr="009C7935" w:rsidRDefault="009C7935" w:rsidP="00681032">
      <w:pPr>
        <w:spacing w:after="0"/>
        <w:jc w:val="center"/>
        <w:rPr>
          <w:b/>
          <w:bCs/>
          <w:i/>
          <w:iCs/>
        </w:rPr>
      </w:pPr>
      <w:r w:rsidRPr="009C7935">
        <w:rPr>
          <w:b/>
          <w:bCs/>
          <w:i/>
          <w:iCs/>
        </w:rPr>
        <w:t xml:space="preserve">«ΥΠΗΡΕΣΙΕΣ ΥΠΕΥΘΥΝΟΥ ΑΣΦΑΛΕΙΑΣ ΠΡΟΣΩΠΙΚΩΝ ΔΕΔΟΜΕΝΩΝ </w:t>
      </w:r>
      <w:r w:rsidR="00B636F4" w:rsidRPr="009C7935">
        <w:rPr>
          <w:b/>
          <w:bCs/>
          <w:i/>
          <w:iCs/>
        </w:rPr>
        <w:t>(DPO)</w:t>
      </w:r>
      <w:r w:rsidRPr="009C7935">
        <w:rPr>
          <w:b/>
          <w:bCs/>
          <w:i/>
          <w:iCs/>
        </w:rPr>
        <w:t>»</w:t>
      </w:r>
    </w:p>
    <w:p w14:paraId="6EB7939F" w14:textId="7D0DF5CE" w:rsidR="00A5617E" w:rsidRDefault="00F30C3A" w:rsidP="00F30C3A">
      <w:pPr>
        <w:jc w:val="center"/>
      </w:pPr>
      <w:r>
        <w:t>(προϋπολογισμού 6.000 ευρώ</w:t>
      </w:r>
      <w:r w:rsidR="009529FD" w:rsidRPr="001B0A66">
        <w:t xml:space="preserve"> </w:t>
      </w:r>
      <w:r w:rsidR="009529FD">
        <w:t>ανά έτος</w:t>
      </w:r>
      <w:r>
        <w:t>, πλέον Φ.Π.Α.)</w:t>
      </w:r>
    </w:p>
    <w:p w14:paraId="6F3B7883" w14:textId="7CD98F39" w:rsidR="00F30C3A" w:rsidRDefault="00F30C3A" w:rsidP="00F30C3A">
      <w:pPr>
        <w:jc w:val="center"/>
        <w:rPr>
          <w:sz w:val="4"/>
          <w:szCs w:val="4"/>
        </w:rPr>
      </w:pPr>
    </w:p>
    <w:p w14:paraId="7C96BB83" w14:textId="5F5E6FBD" w:rsidR="00E94D0F" w:rsidRDefault="00E94D0F" w:rsidP="00E10257">
      <w:pPr>
        <w:jc w:val="both"/>
      </w:pPr>
      <w:r>
        <w:t xml:space="preserve">Ο </w:t>
      </w:r>
      <w:r w:rsidR="00A5617E">
        <w:t>Δικηγορικός Σύλλογος Πειραιώς</w:t>
      </w:r>
      <w:r>
        <w:t xml:space="preserve"> διατηρεί και επεξεργάζεται πληθώρα δεδομένων προσωπικού χαρακτήρα, καθώς και πληροφορίες δικές του αλλά και των συναλλασσόμενων με αυτόν και υποχρεούται, βάσει του </w:t>
      </w:r>
      <w:r w:rsidR="009C7935">
        <w:t>ΚΑΝΟΝΙΣΜΟΥ ΠΡΟΣΤΑΣΙΑΣ ΠΡΟΣΩΠΙΚΩΝ ΔΕΔΟΜΕΝΩΝ</w:t>
      </w:r>
      <w:r w:rsidR="009C7935" w:rsidRPr="009C7935">
        <w:t xml:space="preserve"> 679/2016 (</w:t>
      </w:r>
      <w:r w:rsidR="009C7935" w:rsidRPr="009C7935">
        <w:rPr>
          <w:lang w:val="en-US"/>
        </w:rPr>
        <w:t>GEN</w:t>
      </w:r>
      <w:r w:rsidR="009C7935">
        <w:t>Ε</w:t>
      </w:r>
      <w:r w:rsidR="009C7935" w:rsidRPr="009C7935">
        <w:rPr>
          <w:lang w:val="en-US"/>
        </w:rPr>
        <w:t>RAL</w:t>
      </w:r>
      <w:r w:rsidR="009C7935" w:rsidRPr="009C7935">
        <w:t xml:space="preserve"> </w:t>
      </w:r>
      <w:r w:rsidR="009C7935" w:rsidRPr="009C7935">
        <w:rPr>
          <w:lang w:val="en-US"/>
        </w:rPr>
        <w:t>DATA</w:t>
      </w:r>
      <w:r w:rsidR="009C7935" w:rsidRPr="009C7935">
        <w:t xml:space="preserve"> </w:t>
      </w:r>
      <w:r w:rsidR="009C7935" w:rsidRPr="009C7935">
        <w:rPr>
          <w:lang w:val="en-US"/>
        </w:rPr>
        <w:t>PROTECTION</w:t>
      </w:r>
      <w:r w:rsidR="009C7935" w:rsidRPr="009C7935">
        <w:t xml:space="preserve"> </w:t>
      </w:r>
      <w:r w:rsidR="009C7935" w:rsidRPr="009C7935">
        <w:rPr>
          <w:lang w:val="en-US"/>
        </w:rPr>
        <w:t>REGULATION</w:t>
      </w:r>
      <w:r w:rsidR="009C7935" w:rsidRPr="009C7935">
        <w:t xml:space="preserve">- </w:t>
      </w:r>
      <w:r w:rsidR="009C7935" w:rsidRPr="009C7935">
        <w:rPr>
          <w:lang w:val="en-US"/>
        </w:rPr>
        <w:t>GDPR</w:t>
      </w:r>
      <w:r w:rsidR="009C7935" w:rsidRPr="009C7935">
        <w:t>)</w:t>
      </w:r>
      <w:r w:rsidR="009009E2">
        <w:t xml:space="preserve">, </w:t>
      </w:r>
      <w:r>
        <w:t>να ορίσει υπεύθυνο προστασίας προσωπικών δεδομένων. Συνεπώς προτίθεται σύμφωνα με το νόμο να προχωρήσει στην ανάθεση της εν λόγω Υπηρεσίας</w:t>
      </w:r>
      <w:r w:rsidR="00E10257">
        <w:t>, με σύμβαση ανάθεσης έργου</w:t>
      </w:r>
      <w:r w:rsidR="008B3FCB">
        <w:t>, όπως αποφασίστηκε στη συνεδρίαση της 10/02/2022 του Δ.Σ. του Δικηγορικού Συλλόγου Πειραιώς</w:t>
      </w:r>
      <w:r w:rsidR="00F30C3A">
        <w:t>, κατόπιν διαγωνισμού, προϋπολογισθείσης αξίας 6.000 ευρώ, πλέον Φ.Π.Α.</w:t>
      </w:r>
      <w:r w:rsidR="008B3FCB">
        <w:t>.</w:t>
      </w:r>
      <w:r>
        <w:t xml:space="preserve"> </w:t>
      </w:r>
    </w:p>
    <w:p w14:paraId="13D3DCB5" w14:textId="77777777" w:rsidR="00B636F4" w:rsidRPr="004F68E3" w:rsidRDefault="00B636F4" w:rsidP="00E12CAA">
      <w:pPr>
        <w:jc w:val="both"/>
        <w:rPr>
          <w:b/>
          <w:bCs/>
        </w:rPr>
      </w:pPr>
      <w:r w:rsidRPr="004F68E3">
        <w:rPr>
          <w:b/>
          <w:bCs/>
        </w:rPr>
        <w:t xml:space="preserve">Πλαίσιο άσκησης των καθηκόντων του Υπευθύνου Προστασίας Δεδομένων (DPO) </w:t>
      </w:r>
    </w:p>
    <w:p w14:paraId="3DDB2DAA" w14:textId="2704F26F" w:rsidR="004F68E3" w:rsidRDefault="00B636F4" w:rsidP="00E12CAA">
      <w:pPr>
        <w:jc w:val="both"/>
      </w:pPr>
      <w:r>
        <w:t xml:space="preserve"> Ο ΓΚΠΔΠΧ καθορίζει επακριβώς το πλαίσιο βάσει του οποίου ασκεί τα καθήκοντά του ο Υπεύθυνος Προστασίας Δεδομένων. Συγκεκριμένα: </w:t>
      </w:r>
    </w:p>
    <w:p w14:paraId="513AD706" w14:textId="77777777" w:rsidR="004F68E3" w:rsidRDefault="00B636F4" w:rsidP="00E94D0F">
      <w:pPr>
        <w:pStyle w:val="a3"/>
        <w:numPr>
          <w:ilvl w:val="0"/>
          <w:numId w:val="4"/>
        </w:numPr>
        <w:jc w:val="both"/>
      </w:pPr>
      <w:r>
        <w:t xml:space="preserve">Ο Υπεύθυνος Επεξεργασίας και ο Εκτελών την Επεξεργασία διασφαλίζουν ότι ο Υπεύθυνος Προστασίας Δεδομένων συμμετέχει, δεόντως και εγκαίρως, σε όλα τα ζητήματα τα οποία σχετίζονται με την προστασία δεδομένων προσωπικού χαρακτήρα. </w:t>
      </w:r>
    </w:p>
    <w:p w14:paraId="31D0F60E" w14:textId="77777777" w:rsidR="004F68E3" w:rsidRDefault="00B636F4" w:rsidP="009C7935">
      <w:pPr>
        <w:pStyle w:val="a3"/>
        <w:numPr>
          <w:ilvl w:val="0"/>
          <w:numId w:val="4"/>
        </w:numPr>
        <w:jc w:val="both"/>
      </w:pPr>
      <w:r>
        <w:t xml:space="preserve">Ο Υπεύθυνος Επεξεργασίας και ο Εκτελών την Επεξεργασία στηρίζουν τον Υπεύθυνο Προστασίας Δεδομένων στην άσκηση των καθηκόντων του που θα αναπτυχθούν κατωτέρω, παρέχοντας απαραίτητους πόρους για την άσκηση των εν λόγω καθηκόντων και πρόσβαση σε δεδομένα προσωπικού χαρακτήρα και σε πράξεις επεξεργασίας, καθώς και πόρους απαραίτητους για τη διατήρηση της εμπειρογνωσίας του. </w:t>
      </w:r>
    </w:p>
    <w:p w14:paraId="05A98383" w14:textId="77777777" w:rsidR="004F68E3" w:rsidRDefault="00B636F4" w:rsidP="00E94D0F">
      <w:pPr>
        <w:pStyle w:val="a3"/>
        <w:numPr>
          <w:ilvl w:val="0"/>
          <w:numId w:val="4"/>
        </w:numPr>
        <w:jc w:val="both"/>
      </w:pPr>
      <w:r>
        <w:t xml:space="preserve">Ο Υπεύθυνος Επεξεργασίας και ο Εκτελών την Επεξεργασία διασφαλίζουν ότι ο Υπεύθυνος Προστασίας Δεδομένων δεν λαμβάνει εντολές για την άσκηση των εν λόγω καθηκόντων. Δεν απολύεται ούτε υφίσταται κυρώσεις από τον Υπεύθυνο επεξεργασίας ή τον Εκτελούντα την Επεξεργασία επειδή επιτέλεσε τα καθήκοντά του. Ο Υπεύθυνος Προστασίας Δεδομένων λογοδοτεί απευθείας στο ανώτατο διοικητικό επίπεδο του Υπευθύνου Επεξεργασίας ή του Εκτελούντος την Επεξεργασία. </w:t>
      </w:r>
    </w:p>
    <w:p w14:paraId="08B053D8" w14:textId="77777777" w:rsidR="004F68E3" w:rsidRDefault="00B636F4" w:rsidP="00E94D0F">
      <w:pPr>
        <w:pStyle w:val="a3"/>
        <w:numPr>
          <w:ilvl w:val="0"/>
          <w:numId w:val="4"/>
        </w:numPr>
        <w:jc w:val="both"/>
      </w:pPr>
      <w:r>
        <w:t xml:space="preserve">Τα υποκείμενα των δεδομένων μπορούν να επικοινωνούν με τον Υπεύθυνο Προστασίας Δεδομένων για κάθε ζήτημα σχετικό με την επεξεργασία των δεδομένων τους προσωπικού χαρακτήρα και με την άσκηση των δικαιωμάτων τους δυνάμει του ΓΚΠΔΠΧ. </w:t>
      </w:r>
    </w:p>
    <w:p w14:paraId="002D75DC" w14:textId="1B181AD0" w:rsidR="004F68E3" w:rsidRDefault="00B636F4" w:rsidP="00E94D0F">
      <w:pPr>
        <w:pStyle w:val="a3"/>
        <w:numPr>
          <w:ilvl w:val="0"/>
          <w:numId w:val="4"/>
        </w:numPr>
        <w:jc w:val="both"/>
      </w:pPr>
      <w:r>
        <w:t xml:space="preserve">Ο Υπεύθυνος Προστασίας Δεδομένων δεσμεύεται από την τήρηση του απορρήτου ή της εμπιστευτικότητας σχετικά με την εκτέλεση των καθηκόντων του, σύμφωνα με το δίκαιο </w:t>
      </w:r>
      <w:r w:rsidR="003D034D">
        <w:t xml:space="preserve">της </w:t>
      </w:r>
      <w:r>
        <w:t xml:space="preserve"> Ένωσης ή του κράτους μέλους. </w:t>
      </w:r>
    </w:p>
    <w:p w14:paraId="5336E303" w14:textId="7015FDD0" w:rsidR="004F68E3" w:rsidRDefault="00B636F4" w:rsidP="00E94D0F">
      <w:pPr>
        <w:pStyle w:val="a3"/>
        <w:numPr>
          <w:ilvl w:val="0"/>
          <w:numId w:val="4"/>
        </w:numPr>
        <w:jc w:val="both"/>
      </w:pPr>
      <w:r>
        <w:t xml:space="preserve">Ο Υπεύθυνος Προστασίας Δεδομένων μπορεί να επιτελεί και άλλα καθήκοντα και υποχρεώσεις. Ο Υπεύθυνος Επεξεργασίας ή ο Εκτελών την Επεξεργασία διασφαλίζουν ότι τα εν λόγω καθήκοντα και υποχρεώσεις δεν συνεπάγονται σύγκρουση συμφερόντων. </w:t>
      </w:r>
    </w:p>
    <w:p w14:paraId="16B70E06" w14:textId="3BF04428" w:rsidR="001B0A66" w:rsidRPr="001B0A66" w:rsidRDefault="001B0A66" w:rsidP="001B0A66">
      <w:pPr>
        <w:pStyle w:val="a3"/>
        <w:ind w:left="360"/>
        <w:jc w:val="both"/>
        <w:rPr>
          <w:b/>
          <w:bCs/>
          <w:iCs/>
          <w:sz w:val="24"/>
          <w:szCs w:val="24"/>
        </w:rPr>
      </w:pPr>
      <w:r w:rsidRPr="001B0A66">
        <w:rPr>
          <w:b/>
          <w:bCs/>
          <w:iCs/>
          <w:sz w:val="24"/>
          <w:szCs w:val="24"/>
        </w:rPr>
        <w:lastRenderedPageBreak/>
        <w:t>ΔΙΚΗΓΟΡΙΚΟΣ ΣΥΛΛΟΓΟΣ ΠΕΙΡΑΙΩΣ</w:t>
      </w:r>
    </w:p>
    <w:p w14:paraId="0B737EF6" w14:textId="77777777" w:rsidR="001B0A66" w:rsidRDefault="001B0A66" w:rsidP="001B0A66">
      <w:pPr>
        <w:pStyle w:val="a3"/>
        <w:ind w:left="360"/>
        <w:jc w:val="both"/>
      </w:pPr>
    </w:p>
    <w:p w14:paraId="651FA0A5" w14:textId="77777777" w:rsidR="001B0A66" w:rsidRPr="001B0A66" w:rsidRDefault="001B0A66" w:rsidP="001B0A66">
      <w:pPr>
        <w:pStyle w:val="a3"/>
        <w:ind w:left="360"/>
        <w:jc w:val="both"/>
        <w:rPr>
          <w:sz w:val="16"/>
          <w:szCs w:val="16"/>
        </w:rPr>
      </w:pPr>
    </w:p>
    <w:p w14:paraId="57A4497C" w14:textId="7B60FF81" w:rsidR="00B636F4" w:rsidRDefault="00B636F4" w:rsidP="00E94D0F">
      <w:pPr>
        <w:pStyle w:val="a3"/>
        <w:numPr>
          <w:ilvl w:val="0"/>
          <w:numId w:val="4"/>
        </w:numPr>
        <w:jc w:val="both"/>
      </w:pPr>
      <w:r>
        <w:t xml:space="preserve">Κατά την εκτέλεση των καθηκόντων του, ο υπεύθυνος προστασίας δεδομένων λαμβάνει δεόντως υπόψη τον κίνδυνο που συνδέεται με τις πράξεις επεξεργασίας, συνεκτιμώντας τη φύση, το πεδίο εφαρμογής, το πλαίσιο και τους σκοπούς της επεξεργασίας. </w:t>
      </w:r>
    </w:p>
    <w:p w14:paraId="7EE2BF55" w14:textId="77777777" w:rsidR="00B636F4" w:rsidRPr="004F68E3" w:rsidRDefault="00B636F4" w:rsidP="00B636F4">
      <w:pPr>
        <w:rPr>
          <w:b/>
          <w:bCs/>
        </w:rPr>
      </w:pPr>
      <w:r w:rsidRPr="004F68E3">
        <w:rPr>
          <w:b/>
          <w:bCs/>
        </w:rPr>
        <w:t xml:space="preserve">Καθήκοντα του Υπευθύνου Προστασίας Δεδομένων (DPO) </w:t>
      </w:r>
    </w:p>
    <w:p w14:paraId="2D3CD9AA" w14:textId="78EBCE92" w:rsidR="00B636F4" w:rsidRDefault="00B636F4" w:rsidP="00B636F4">
      <w:r>
        <w:t xml:space="preserve"> Ο Υπεύθυνος Προστασίας Δεδομένων έχει με βάση τον ΓΚΠΔΠΧ τα ακόλουθα καθήκοντα: </w:t>
      </w:r>
    </w:p>
    <w:p w14:paraId="727F943F" w14:textId="77777777" w:rsidR="004F68E3" w:rsidRDefault="00B636F4" w:rsidP="004F68E3">
      <w:pPr>
        <w:pStyle w:val="a3"/>
        <w:numPr>
          <w:ilvl w:val="0"/>
          <w:numId w:val="5"/>
        </w:numPr>
        <w:jc w:val="both"/>
      </w:pPr>
      <w:r>
        <w:t>Ενημερώνει και συμβουλεύει τον Υπεύθυνο επεξεργασίας ή τον Εκτελούντα την Επεξεργασία και τους υπαλλήλους που επεξεργάζονται προσωπικά δεδομένα για τις υποχρεώσεις τους που απορρέουν από τον ΓΚΠΔΠΧ και από άλλες διατάξεις της Ένωσης ή του κράτους μέλους σχετικά με την προστασία δεδομένων,</w:t>
      </w:r>
    </w:p>
    <w:p w14:paraId="7A72C3CB" w14:textId="77777777" w:rsidR="004F68E3" w:rsidRDefault="00B636F4" w:rsidP="004F68E3">
      <w:pPr>
        <w:pStyle w:val="a3"/>
        <w:numPr>
          <w:ilvl w:val="0"/>
          <w:numId w:val="5"/>
        </w:numPr>
        <w:jc w:val="both"/>
      </w:pPr>
      <w:r>
        <w:t xml:space="preserve">Παρακολουθεί τη συμμόρφωση με τον ΓΚΠΔΠΧ, με άλλες διατάξεις της Ένωσης ή του κράτους μέλους σχετικά με την προστασία δεδομένων και με τις πολιτικές του Υπευθύνου Επεξεργασίας ή του Εκτελούντος την Επεξεργασία σε σχέση με την προστασία των δεδομένων προσωπικού χαρακτήρα, συμπεριλαμβανομένων της ανάθεσης αρμοδιοτήτων, της ευαισθητοποίησης και της κατάρτισης των υπαλλήλων που συμμετέχουν στις πράξεις επεξεργασίας, και των σχετικών ελέγχων, </w:t>
      </w:r>
    </w:p>
    <w:p w14:paraId="75A2B896" w14:textId="77777777" w:rsidR="004F68E3" w:rsidRDefault="00B636F4" w:rsidP="004F68E3">
      <w:pPr>
        <w:pStyle w:val="a3"/>
        <w:numPr>
          <w:ilvl w:val="0"/>
          <w:numId w:val="5"/>
        </w:numPr>
        <w:jc w:val="both"/>
      </w:pPr>
      <w:r>
        <w:t>Παρέχει συμβουλές, όταν ζητείται, όσον αφορά την εκτίμηση αντικτύπου σχετικά με την προστασία των δεδομένων η οποία θα αναλυθεί και κατωτέρω και παρακολουθεί την υλοποίησή της σύμφωνα με το άρθρο 35 του ΓΚΠΔΠΧ,</w:t>
      </w:r>
    </w:p>
    <w:p w14:paraId="65A259B2" w14:textId="77777777" w:rsidR="004F68E3" w:rsidRDefault="00B636F4" w:rsidP="004F68E3">
      <w:pPr>
        <w:pStyle w:val="a3"/>
        <w:numPr>
          <w:ilvl w:val="0"/>
          <w:numId w:val="5"/>
        </w:numPr>
      </w:pPr>
      <w:r>
        <w:t xml:space="preserve">Συνεργάζεται με την εποπτική αρχή, </w:t>
      </w:r>
    </w:p>
    <w:p w14:paraId="790BCAD2" w14:textId="77777777" w:rsidR="004F68E3" w:rsidRDefault="00B636F4" w:rsidP="004F68E3">
      <w:pPr>
        <w:pStyle w:val="a3"/>
        <w:numPr>
          <w:ilvl w:val="0"/>
          <w:numId w:val="5"/>
        </w:numPr>
        <w:jc w:val="both"/>
      </w:pPr>
      <w:r>
        <w:t xml:space="preserve">Ενεργεί ως σημείο επικοινωνίας για την εποπτική αρχή για ζητήματα που σχετίζονται με την επεξεργασία, περιλαμβανομένης της προηγούμενης διαβούλευσης που αναφέρεται στο άρθρο 36 του ΓΚΠΔΠΧ, και πραγματοποιεί διαβουλεύσεις, ανάλογα με την περίπτωση, για οποιοδήποτε άλλο θέμα, </w:t>
      </w:r>
    </w:p>
    <w:p w14:paraId="5BC38798" w14:textId="77777777" w:rsidR="004F68E3" w:rsidRDefault="00B636F4" w:rsidP="00B636F4">
      <w:pPr>
        <w:pStyle w:val="a3"/>
        <w:numPr>
          <w:ilvl w:val="0"/>
          <w:numId w:val="5"/>
        </w:numPr>
        <w:jc w:val="both"/>
      </w:pPr>
      <w:r>
        <w:t xml:space="preserve">Ο DPO είναι εν γένει το πρώτο σημείο επαφής για τις εποπτικές αρχές και τα υποκείμενα των δεδομένων. </w:t>
      </w:r>
    </w:p>
    <w:p w14:paraId="0139E58A" w14:textId="77777777" w:rsidR="004F68E3" w:rsidRDefault="00B636F4" w:rsidP="00B636F4">
      <w:pPr>
        <w:pStyle w:val="a3"/>
        <w:numPr>
          <w:ilvl w:val="0"/>
          <w:numId w:val="5"/>
        </w:numPr>
        <w:jc w:val="both"/>
      </w:pPr>
      <w:r>
        <w:t xml:space="preserve">Συνεργάζεται με την Εποπτική Αρχή και έχει δικαίωμα στον έλεγχο των προσωπικών δεδομένων των υπηρεσιών του επεξεργαζόμενου τα δεδομένα φορέα και των πράξεων επεξεργασίας για τη διερεύνηση περιπτώσεων που άπτονται της προστασίας δεδομένων, </w:t>
      </w:r>
    </w:p>
    <w:p w14:paraId="5D12A167" w14:textId="77777777" w:rsidR="004F68E3" w:rsidRDefault="00B636F4" w:rsidP="00B636F4">
      <w:pPr>
        <w:pStyle w:val="a3"/>
        <w:numPr>
          <w:ilvl w:val="0"/>
          <w:numId w:val="5"/>
        </w:numPr>
        <w:jc w:val="both"/>
      </w:pPr>
      <w:r>
        <w:t xml:space="preserve">Διαδραματίζει καίριο ρόλο στην ανάπτυξη νοοτροπίας προστασίας των δεδομένων στο ανθρώπινο δυναμικό του φορέα και συμβάλλει στην εφαρμογή ουσιωδών στοιχείων του ΓΚΠΔΠΧ, όπως οι αρχές της επεξεργασίας δεδομένων, τα δικαιώματα των υποκειμένων των δεδομένων, η προστασία των δεδομένων ήδη από το σχεδιασμό και εξ ορισμού, τα αρχεία των δραστηριοτήτων επεξεργασίας, η ασφάλεια των δεδομένων προσωπικού χαρακτήρα και η γνωστοποίηση και ανακοίνωση παραβίασης δεδομένων, </w:t>
      </w:r>
    </w:p>
    <w:p w14:paraId="602226ED" w14:textId="77777777" w:rsidR="004F68E3" w:rsidRDefault="00B636F4" w:rsidP="00B636F4">
      <w:pPr>
        <w:pStyle w:val="a3"/>
        <w:numPr>
          <w:ilvl w:val="0"/>
          <w:numId w:val="5"/>
        </w:numPr>
        <w:jc w:val="both"/>
      </w:pPr>
      <w:r>
        <w:t xml:space="preserve">Παρέχει άμεσα τη γνώμη του σε περίπτωση παραβίασης προσωπικών δεδομένων ή άλλου σχετικού συμβάντος, </w:t>
      </w:r>
    </w:p>
    <w:p w14:paraId="2E631CFC" w14:textId="59EC99A1" w:rsidR="004F68E3" w:rsidRDefault="00B636F4" w:rsidP="00B636F4">
      <w:pPr>
        <w:pStyle w:val="a3"/>
        <w:numPr>
          <w:ilvl w:val="0"/>
          <w:numId w:val="5"/>
        </w:numPr>
        <w:jc w:val="both"/>
      </w:pPr>
      <w:r>
        <w:t xml:space="preserve">Απαντά σε ερωτήματα του Υπευθύνου Επεξεργασίας ή του Εκτελούντα την Επεξεργασία, του υποκειμένου των δεδομένων ή υπαλλήλων, καθώς και σε καταγγελίες που αφορούν καταγγελία προσωπικών δεδομένων, </w:t>
      </w:r>
    </w:p>
    <w:p w14:paraId="64CEABF3" w14:textId="7E60CDDC" w:rsidR="001B0A66" w:rsidRDefault="001B0A66" w:rsidP="001B0A66">
      <w:pPr>
        <w:pStyle w:val="a3"/>
        <w:ind w:left="360"/>
        <w:jc w:val="both"/>
      </w:pPr>
    </w:p>
    <w:p w14:paraId="62C668A8" w14:textId="28056BCA" w:rsidR="001B0A66" w:rsidRDefault="001B0A66" w:rsidP="001B0A66">
      <w:pPr>
        <w:pStyle w:val="a3"/>
        <w:ind w:left="360"/>
        <w:jc w:val="both"/>
      </w:pPr>
    </w:p>
    <w:p w14:paraId="7304FD8B" w14:textId="5DBF0904" w:rsidR="001B0A66" w:rsidRPr="001B0A66" w:rsidRDefault="001B0A66" w:rsidP="001B0A66">
      <w:pPr>
        <w:pStyle w:val="a3"/>
        <w:ind w:left="360"/>
        <w:jc w:val="both"/>
        <w:rPr>
          <w:b/>
          <w:bCs/>
          <w:iCs/>
          <w:sz w:val="24"/>
          <w:szCs w:val="24"/>
        </w:rPr>
      </w:pPr>
      <w:r w:rsidRPr="001B0A66">
        <w:rPr>
          <w:b/>
          <w:bCs/>
          <w:iCs/>
          <w:sz w:val="24"/>
          <w:szCs w:val="24"/>
        </w:rPr>
        <w:lastRenderedPageBreak/>
        <w:t>ΔΙΚΗΓΟΡΙΚΟΣ ΣΥΛΛΟΓΟΣ ΠΕΙΡΑΙΩΣ</w:t>
      </w:r>
    </w:p>
    <w:p w14:paraId="04C9C27D" w14:textId="77777777" w:rsidR="001B0A66" w:rsidRPr="001B0A66" w:rsidRDefault="001B0A66" w:rsidP="001B0A66">
      <w:pPr>
        <w:pStyle w:val="a3"/>
        <w:ind w:left="360"/>
        <w:jc w:val="both"/>
        <w:rPr>
          <w:sz w:val="16"/>
          <w:szCs w:val="16"/>
        </w:rPr>
      </w:pPr>
    </w:p>
    <w:p w14:paraId="45349AF4" w14:textId="77777777" w:rsidR="001B0A66" w:rsidRDefault="001B0A66" w:rsidP="001B0A66">
      <w:pPr>
        <w:pStyle w:val="a3"/>
        <w:ind w:left="360"/>
        <w:jc w:val="both"/>
      </w:pPr>
    </w:p>
    <w:p w14:paraId="44FC1EDE" w14:textId="77777777" w:rsidR="004F68E3" w:rsidRDefault="00B636F4" w:rsidP="00B636F4">
      <w:pPr>
        <w:pStyle w:val="a3"/>
        <w:numPr>
          <w:ilvl w:val="0"/>
          <w:numId w:val="5"/>
        </w:numPr>
        <w:jc w:val="both"/>
      </w:pPr>
      <w:r>
        <w:t xml:space="preserve">Στα πλαίσια της απευθείας λογοδοσίας στο ανώτατο διοικητικό επίπεδο του Υπευθύνου Επεξεργασίας ή του Εκτελούντος την Επεξεργασία, συμμετέχει σε συσκέψεις και κατά τη λήψη αποφάσεων ανώτερων και μεσαίων στελεχών της Διοίκησης για ζητήματα που αφορούν την προστασία προσωπικών δεδομένων, καθ’ όλη τη διάρκεια της συνεργασίας του με το φορέα, </w:t>
      </w:r>
    </w:p>
    <w:p w14:paraId="572CB9FC" w14:textId="77777777" w:rsidR="004F68E3" w:rsidRDefault="00B636F4" w:rsidP="00B636F4">
      <w:pPr>
        <w:pStyle w:val="a3"/>
        <w:numPr>
          <w:ilvl w:val="0"/>
          <w:numId w:val="5"/>
        </w:numPr>
        <w:jc w:val="both"/>
      </w:pPr>
      <w:r>
        <w:t xml:space="preserve">Κατά την εκτέλεση των καθηκόντων του δεσμεύεται από την τήρηση του απορρήτου ή της εμπιστευτικότητας σχετικά με την εκτέλεση των καθηκόντων του, σύμφωνα με το δίκαιο της Ένωσης ή της χώρας μας, </w:t>
      </w:r>
    </w:p>
    <w:p w14:paraId="1FFD07E3" w14:textId="77777777" w:rsidR="004F68E3" w:rsidRDefault="00B636F4" w:rsidP="00B636F4">
      <w:pPr>
        <w:pStyle w:val="a3"/>
        <w:numPr>
          <w:ilvl w:val="0"/>
          <w:numId w:val="5"/>
        </w:numPr>
        <w:jc w:val="both"/>
      </w:pPr>
      <w:r>
        <w:t xml:space="preserve">Επιθεωρεί την τήρηση των συμφωνηθέντων διαδικασιών, προκειμένου να εκπληρώνεται η συμμόρφωση του φορέα στο νομικό και λειτουργικό πλαίσιο το οποίο έχει οριστεί κατά τη διάρκεια της εναρμόνισης, </w:t>
      </w:r>
    </w:p>
    <w:p w14:paraId="79906839" w14:textId="77777777" w:rsidR="004F68E3" w:rsidRDefault="00B636F4" w:rsidP="00B636F4">
      <w:pPr>
        <w:pStyle w:val="a3"/>
        <w:numPr>
          <w:ilvl w:val="0"/>
          <w:numId w:val="5"/>
        </w:numPr>
        <w:jc w:val="both"/>
      </w:pPr>
      <w:r>
        <w:t xml:space="preserve">Ο ρόλος του είναι συμβουλευτικός και όχι αποφασιστικός. Δε φέρει προσωπική ευθύνη για τη μη συμμόρφωση του επεξεργαζόμενου τα δεδομένα φορέα προς τον ΓΚΠΔΠΧ, φέρει όμως την ευθύνη καθοδήγησης αυτού προς την απαιτούμενη συμμόρφωση προς τον ΓΚΠΔΠΧ, </w:t>
      </w:r>
    </w:p>
    <w:p w14:paraId="4D122E94" w14:textId="77777777" w:rsidR="004F68E3" w:rsidRDefault="00B636F4" w:rsidP="00B636F4">
      <w:pPr>
        <w:pStyle w:val="a3"/>
        <w:numPr>
          <w:ilvl w:val="0"/>
          <w:numId w:val="5"/>
        </w:numPr>
        <w:jc w:val="both"/>
      </w:pPr>
      <w:r>
        <w:t xml:space="preserve">Αναλαμβάνει την ευθύνη αποκατάστασης κάθε ζημίας, απώλειας, κόστους και δαπάνης που μπορεί να υποστεί ο Εργοδότης στην περίπτωση που υπάρξει αποτυχία στην επισήμανση κινδύνου και στις πρακτικές οι οποίες μπορεί να οδηγήσουν σε παραβίαση των διατάξεων του Γενικού Κανονισμού Προστασίας Δεδομένων Προσωπικού Χαρακτήρα. </w:t>
      </w:r>
    </w:p>
    <w:p w14:paraId="06C6C1F6" w14:textId="77777777" w:rsidR="004F68E3" w:rsidRDefault="00B636F4" w:rsidP="00473768">
      <w:pPr>
        <w:pStyle w:val="a3"/>
        <w:numPr>
          <w:ilvl w:val="0"/>
          <w:numId w:val="5"/>
        </w:numPr>
        <w:jc w:val="both"/>
      </w:pPr>
      <w:r>
        <w:t xml:space="preserve">Λαμβάνει γνώση και είναι αποδέκτης καταγγελιών παραβίασης της νομοθεσίας για τα προσωπικά δεδομένα του Δήμου, τηρεί αρχείο καταγραφής και είναι υποχρεωμένος να λαμβάνει υπόψη του τον κίνδυνο που συνδέεται με τις πράξεις επεξεργασίας. </w:t>
      </w:r>
    </w:p>
    <w:p w14:paraId="4F6D5EEA" w14:textId="77777777" w:rsidR="004F68E3" w:rsidRPr="00E94D0F" w:rsidRDefault="00473768" w:rsidP="004F68E3">
      <w:pPr>
        <w:jc w:val="both"/>
        <w:rPr>
          <w:b/>
          <w:bCs/>
        </w:rPr>
      </w:pPr>
      <w:r w:rsidRPr="00E94D0F">
        <w:rPr>
          <w:b/>
          <w:bCs/>
        </w:rPr>
        <w:t xml:space="preserve">ΔΙΑΡΚΕΙΑ ΣΥΜΒΑΣΗΣ </w:t>
      </w:r>
    </w:p>
    <w:p w14:paraId="5A111F93" w14:textId="6F071303" w:rsidR="00473768" w:rsidRDefault="00473768" w:rsidP="004F68E3">
      <w:pPr>
        <w:jc w:val="both"/>
      </w:pPr>
      <w:r>
        <w:t>Η διάρκεια της σύμβασης ορίζεται από τη</w:t>
      </w:r>
      <w:r w:rsidR="00D12C68">
        <w:t xml:space="preserve">ν 01/01/2023 </w:t>
      </w:r>
      <w:r>
        <w:t xml:space="preserve">και για </w:t>
      </w:r>
      <w:r w:rsidR="00D12C68">
        <w:t xml:space="preserve">δύο (2) </w:t>
      </w:r>
      <w:r>
        <w:t>έτ</w:t>
      </w:r>
      <w:r w:rsidR="00D12C68">
        <w:t>η με δικαίωμα μονομερούς παράτασης για ακόμη ένα (1) έτος από την πλευρά του Υπευθύνου Επεξεργασίας.</w:t>
      </w:r>
    </w:p>
    <w:p w14:paraId="57C42E00" w14:textId="77777777" w:rsidR="004F68E3" w:rsidRPr="00E94D0F" w:rsidRDefault="00473768" w:rsidP="00473768">
      <w:pPr>
        <w:rPr>
          <w:b/>
          <w:bCs/>
        </w:rPr>
      </w:pPr>
      <w:r w:rsidRPr="00E94D0F">
        <w:rPr>
          <w:b/>
          <w:bCs/>
        </w:rPr>
        <w:t xml:space="preserve">ΥΠΟΧΡΕΩΣΕΙΣ ΑΝΑΔΟΧΟΥ </w:t>
      </w:r>
    </w:p>
    <w:p w14:paraId="5DF530FA" w14:textId="32B9FEE9" w:rsidR="00473768" w:rsidRDefault="00473768" w:rsidP="00E94D0F">
      <w:pPr>
        <w:jc w:val="both"/>
      </w:pPr>
      <w:r>
        <w:t>Ο ανάδοχος υποχρεούται να συνεργαστεί με οποιαδήποτε υπηρεσία τ</w:t>
      </w:r>
      <w:r w:rsidR="004F68E3">
        <w:t xml:space="preserve">ου </w:t>
      </w:r>
      <w:r w:rsidR="00A5617E">
        <w:t>Δικηγορικού Συλλόγου Πειραιά</w:t>
      </w:r>
      <w:r w:rsidR="004F68E3">
        <w:t xml:space="preserve"> </w:t>
      </w:r>
      <w:r>
        <w:t xml:space="preserve">και να εξασφαλίζει </w:t>
      </w:r>
      <w:r w:rsidR="000825E6">
        <w:t xml:space="preserve">εγκαίρως </w:t>
      </w:r>
      <w:r>
        <w:t>την παροχή αρίστης ποιότητας υπηρεσ</w:t>
      </w:r>
      <w:r w:rsidR="000825E6">
        <w:t>ιών,</w:t>
      </w:r>
      <w:r>
        <w:t xml:space="preserve"> οι οποίες </w:t>
      </w:r>
      <w:r w:rsidR="000825E6">
        <w:t>αποτελούν το αντικείμενο</w:t>
      </w:r>
      <w:r>
        <w:t xml:space="preserve"> της </w:t>
      </w:r>
      <w:r w:rsidR="00E94D0F">
        <w:t>υπό κατάρτιση σύμβασης</w:t>
      </w:r>
      <w:r>
        <w:t>.</w:t>
      </w:r>
    </w:p>
    <w:p w14:paraId="21D84468" w14:textId="77777777" w:rsidR="004F68E3" w:rsidRPr="00A5617E" w:rsidRDefault="00473768" w:rsidP="00473768">
      <w:pPr>
        <w:rPr>
          <w:b/>
        </w:rPr>
      </w:pPr>
      <w:r w:rsidRPr="00A5617E">
        <w:rPr>
          <w:b/>
        </w:rPr>
        <w:t xml:space="preserve">ΕΜΠΙΣΤΕΥΤΙΚΟΤΗΤΑ-ΕΧΕΜΥΘΕΙΑ </w:t>
      </w:r>
    </w:p>
    <w:p w14:paraId="2264DA36" w14:textId="619BE403" w:rsidR="00473768" w:rsidRDefault="00473768" w:rsidP="00E94D0F">
      <w:pPr>
        <w:jc w:val="both"/>
      </w:pPr>
      <w:r>
        <w:t xml:space="preserve">Τα συμβαλλόμενα μέρη </w:t>
      </w:r>
      <w:r w:rsidR="00244125">
        <w:t xml:space="preserve">θα </w:t>
      </w:r>
      <w:r>
        <w:t>δεσμεύονται πλήρως ότι δεν θα κοινοποιήσουν σε τρίτους, παρά μόνο για σκοπούς που σχετίζονται με την παρούσα σύμβαση, οποιαδήποτε πληροφορία που από τη φύση της ή κατόπιν συμφωνίας θεωρείται εμπιστευτική, ενδεικτικά αναφερόμενων εγγράφων, αναφορών οργανωτικών πληροφοριών, σχεδίων εικόνων κλπ. ή πληροφοριών που μπορεί να σχετίζονται με την εσωτερική οργάνωση τ</w:t>
      </w:r>
      <w:r w:rsidR="004F68E3">
        <w:t xml:space="preserve">ου </w:t>
      </w:r>
      <w:r w:rsidR="00A5617E">
        <w:t>Συλλόγου</w:t>
      </w:r>
      <w:r>
        <w:t xml:space="preserve">, τον τρόπο λειτουργία των συστημάτων, καθώς και πληροφορίες που αφορούν σε προσωπικά δεδομένα </w:t>
      </w:r>
      <w:r w:rsidR="00A5617E">
        <w:t xml:space="preserve">των μελών του, των εργαζόμενων σε αυτόν, προμηθευτών, </w:t>
      </w:r>
      <w:r>
        <w:t>επαγγελματιών και γενικά οικονομικών και επαγγελματικών φορέων.</w:t>
      </w:r>
    </w:p>
    <w:p w14:paraId="348720DB" w14:textId="015C9122" w:rsidR="001B0A66" w:rsidRDefault="001B0A66" w:rsidP="00E94D0F">
      <w:pPr>
        <w:jc w:val="both"/>
      </w:pPr>
    </w:p>
    <w:p w14:paraId="573873A8" w14:textId="57FCCA28" w:rsidR="001B0A66" w:rsidRPr="001B0A66" w:rsidRDefault="001B0A66" w:rsidP="00E94D0F">
      <w:pPr>
        <w:jc w:val="both"/>
      </w:pPr>
      <w:r w:rsidRPr="001B0A66">
        <w:rPr>
          <w:b/>
          <w:bCs/>
          <w:iCs/>
          <w:sz w:val="24"/>
          <w:szCs w:val="24"/>
        </w:rPr>
        <w:lastRenderedPageBreak/>
        <w:t>ΔΙΚΗΓΟΡΙΚΟΣ ΣΥΛΛΟΓΟΣ ΠΕΙΡΑΙΩΣ</w:t>
      </w:r>
    </w:p>
    <w:p w14:paraId="4040E196" w14:textId="77777777" w:rsidR="001B0A66" w:rsidRPr="001B0A66" w:rsidRDefault="001B0A66" w:rsidP="00E94D0F">
      <w:pPr>
        <w:jc w:val="both"/>
        <w:rPr>
          <w:sz w:val="16"/>
          <w:szCs w:val="16"/>
        </w:rPr>
      </w:pPr>
    </w:p>
    <w:p w14:paraId="2729222B" w14:textId="2F9B3759" w:rsidR="00B636F4" w:rsidRDefault="00473768" w:rsidP="00E94D0F">
      <w:pPr>
        <w:jc w:val="both"/>
      </w:pPr>
      <w:r>
        <w:t>Δεν επιτρέπεται η χρήση πληροφοριών,</w:t>
      </w:r>
      <w:r w:rsidR="00E94D0F">
        <w:t xml:space="preserve"> </w:t>
      </w:r>
      <w:r>
        <w:t>πέραν του σκοπού των εργασιών που θα ανατεθούν Τα συμβαλλόμενα μέρη αποκαλύπτουν εμπιστευτικές πληροφορίες μόνο σε όσους υπαλλήλους ασχολούνται άμεσα με το περιεχόμενο της παρούσας και διασφαλίζουν ότι οι υπάλληλοι αυτοί γνωρίζουν και αποδέχονται τις υποχρεώσεις εχεμύθειας. Θα λαμβάνονται από τον ανάδοχο όλα τα απαραίτητα μέτρα για την π</w:t>
      </w:r>
      <w:r w:rsidR="001B0A66">
        <w:t>ροστασία των πληροφοριών καθ΄ ό</w:t>
      </w:r>
      <w:r>
        <w:t>λη τη διάρκεια των εργασιών του. Εάν οποιαδήποτε στιγμή, υπάρξουν ενδείξεις</w:t>
      </w:r>
      <w:r w:rsidR="00E94D0F">
        <w:t xml:space="preserve"> </w:t>
      </w:r>
      <w:r>
        <w:t xml:space="preserve">ότι έχουν διαρρεύσει ή πρόκειται να διαρρεύσουν πληροφορίες, θα ενημερωθεί άμεσα </w:t>
      </w:r>
      <w:r w:rsidR="004F68E3">
        <w:t xml:space="preserve">ο </w:t>
      </w:r>
      <w:r w:rsidR="00A5617E">
        <w:t>Δικηγορικός Σύλλογος</w:t>
      </w:r>
      <w:r w:rsidR="004F68E3">
        <w:t xml:space="preserve">. </w:t>
      </w:r>
      <w:r>
        <w:t xml:space="preserve">Ο ανάδοχος με κανένα τρόπο δεν επιτρέπεται να προβαίνει σε δημόσιες δηλώσεις σχετιζόμενες με την εν γένει κατάσταση </w:t>
      </w:r>
      <w:r w:rsidR="004F68E3">
        <w:t xml:space="preserve">του </w:t>
      </w:r>
      <w:r w:rsidR="00A5617E">
        <w:t>Συλλόγου</w:t>
      </w:r>
      <w:r w:rsidR="004F68E3">
        <w:t xml:space="preserve"> </w:t>
      </w:r>
      <w:r>
        <w:t xml:space="preserve"> χωρίς προηγούμενη άδει</w:t>
      </w:r>
      <w:r w:rsidR="004F68E3">
        <w:t>ά του.</w:t>
      </w:r>
    </w:p>
    <w:p w14:paraId="642C98C6" w14:textId="77777777" w:rsidR="004407D6" w:rsidRPr="004407D6" w:rsidRDefault="004407D6" w:rsidP="00E94D0F">
      <w:pPr>
        <w:jc w:val="both"/>
        <w:rPr>
          <w:b/>
          <w:bCs/>
          <w:sz w:val="8"/>
          <w:szCs w:val="8"/>
        </w:rPr>
      </w:pPr>
    </w:p>
    <w:p w14:paraId="33832C0B" w14:textId="40CF1A31" w:rsidR="00473768" w:rsidRPr="00E94D0F" w:rsidRDefault="00473768" w:rsidP="00E94D0F">
      <w:pPr>
        <w:jc w:val="both"/>
        <w:rPr>
          <w:b/>
          <w:bCs/>
        </w:rPr>
      </w:pPr>
      <w:r w:rsidRPr="00E94D0F">
        <w:rPr>
          <w:b/>
          <w:bCs/>
        </w:rPr>
        <w:t xml:space="preserve">ΑΠΑΣΧΟΛΗΣΗ – ΠΡΟΓΡΑΜΜΑ ΕΡΓΑΣΙΑΣ </w:t>
      </w:r>
    </w:p>
    <w:p w14:paraId="364853B8" w14:textId="3316DDC4" w:rsidR="00473768" w:rsidRDefault="00473768" w:rsidP="00E94D0F">
      <w:pPr>
        <w:jc w:val="both"/>
      </w:pPr>
      <w:r>
        <w:t xml:space="preserve">Ο ανάδοχος ΥΠΔ (DPO) που θα επιλεγεί και θα υπογράψει σύμβαση θα παρέχει τις υπηρεσίες του </w:t>
      </w:r>
      <w:r w:rsidR="00A5617E">
        <w:t>στον Δικηγορικό Σύλλογο Πειραιά</w:t>
      </w:r>
      <w:r>
        <w:t xml:space="preserve">. Για την εκτέλεση των ΓΚΠΔ υπηρεσιών ο ανάδοχος ΥΠΔ και η τυχόν υπάρχουσα ομάδα του έχουν πλήρη πρόσβαση στις δομές του </w:t>
      </w:r>
      <w:r w:rsidR="00A5617E">
        <w:t xml:space="preserve">Δικηγορικού Συλλόγου Πειραιώς </w:t>
      </w:r>
      <w:r>
        <w:t xml:space="preserve">από τις 09.00 έως 15.00 κάθε εργάσιμη ημέρα της εβδομάδος. Για τη διευκόλυνση της παροχής υπηρεσιών ΥΠΔ (DPO) ο </w:t>
      </w:r>
      <w:r w:rsidR="00A5617E">
        <w:t>Σύλλογος</w:t>
      </w:r>
      <w:r>
        <w:t xml:space="preserve"> </w:t>
      </w:r>
      <w:r w:rsidR="00A5617E">
        <w:t xml:space="preserve">μπορεί να παρέχει ειδικό χώρο </w:t>
      </w:r>
      <w:r>
        <w:t xml:space="preserve">που θα διατεθεί για το σκοπό αυτό. </w:t>
      </w:r>
    </w:p>
    <w:p w14:paraId="79116BC9" w14:textId="482CC65C" w:rsidR="00473768" w:rsidRDefault="00473768" w:rsidP="008C3BAD">
      <w:pPr>
        <w:jc w:val="both"/>
      </w:pPr>
      <w:r>
        <w:t xml:space="preserve">Ο ΥΠΔ (DPO) υποχρεούται να πραγματοποιεί τουλάχιστον 1 (μια) επίσκεψη εβδομαδιαίως </w:t>
      </w:r>
      <w:r w:rsidR="00A5617E">
        <w:t>στον Δικηγορικό Σύλλογο Πε</w:t>
      </w:r>
      <w:r w:rsidR="000D7BFE">
        <w:t>ι</w:t>
      </w:r>
      <w:r w:rsidR="00A5617E">
        <w:t>ραιά</w:t>
      </w:r>
      <w:r>
        <w:t xml:space="preserve"> για την άσκηση των καθηκόντων του, διάρκειας </w:t>
      </w:r>
      <w:r w:rsidR="000D7BFE">
        <w:t>δύο</w:t>
      </w:r>
      <w:r w:rsidR="00A5617E">
        <w:t xml:space="preserve"> (</w:t>
      </w:r>
      <w:r w:rsidR="000D7BFE">
        <w:t>2</w:t>
      </w:r>
      <w:r>
        <w:t>)</w:t>
      </w:r>
      <w:r w:rsidR="000D7BFE">
        <w:t xml:space="preserve"> τουλάχιστον</w:t>
      </w:r>
      <w:r>
        <w:t xml:space="preserve"> πλήρων ωρών </w:t>
      </w:r>
      <w:r w:rsidR="00A5617E">
        <w:t>κατά το ωράριο λειτουργίας του Συλλόγου</w:t>
      </w:r>
      <w:r>
        <w:t>. Ο ανάδοχος ΥΠΔ (DPO) θα συνεργάζεται άμεσα με</w:t>
      </w:r>
      <w:r w:rsidR="00A44BE5">
        <w:t xml:space="preserve"> τον Πρόεδρο του Συλλόγου και </w:t>
      </w:r>
      <w:r>
        <w:t xml:space="preserve">όλους τους Προϊσταμένους των Υπηρεσιών </w:t>
      </w:r>
      <w:r w:rsidR="00A44BE5">
        <w:t>του Δ.Σ.Π.</w:t>
      </w:r>
      <w:r>
        <w:t xml:space="preserve"> Λογοδοτεί απευθείας στο</w:t>
      </w:r>
      <w:r w:rsidR="00E94D0F">
        <w:t xml:space="preserve">ν </w:t>
      </w:r>
      <w:r w:rsidR="00A5617E">
        <w:t>Πρόεδρο του Συλλόγου</w:t>
      </w:r>
      <w:r>
        <w:t>, στο</w:t>
      </w:r>
      <w:r w:rsidR="00E94D0F">
        <w:t>ν</w:t>
      </w:r>
      <w:r>
        <w:t xml:space="preserve"> οποίο και θα καταθέτει γραπτό μηνιαίο απολογισμό. Επιπλέον, ο συμβασιούχος ΥΠΔ, θα παρέχει τις υπηρεσίες του καθ’ όλη τη διάρκεια της σύμβασης και θα είναι άμεσα διαθέσιμος μέσω τηλεφωνικής επικοινωνίας ή ηλεκτρονικού ταχυδρομείου ή  τηλεφωνικής σύνδεσης και χρήσης ειδικού προγράμματος παροχής βοήθειας. Σε εξαιρετικές περιπτώσεις, για την επίλυση τυχόν προβλημάτων, η παροχή βοήθειας θα παρασχεθεί μέσω επίσκεψης στις δομές του φορέα. </w:t>
      </w:r>
    </w:p>
    <w:p w14:paraId="70F39695" w14:textId="77777777" w:rsidR="00473768" w:rsidRPr="008C3BAD" w:rsidRDefault="00473768" w:rsidP="00473768">
      <w:pPr>
        <w:rPr>
          <w:b/>
          <w:bCs/>
        </w:rPr>
      </w:pPr>
      <w:r w:rsidRPr="008C3BAD">
        <w:rPr>
          <w:b/>
          <w:bCs/>
        </w:rPr>
        <w:t xml:space="preserve">ΠΡΟΣΟΝΤΑ ΥΠΟΨΗΦΙΟΥ ΑΝΑΔΟΧΟΥ </w:t>
      </w:r>
    </w:p>
    <w:p w14:paraId="4A3735D6" w14:textId="77777777" w:rsidR="00E4211A" w:rsidRPr="00A5617E" w:rsidRDefault="00473768" w:rsidP="008C3BAD">
      <w:pPr>
        <w:jc w:val="both"/>
      </w:pPr>
      <w:r>
        <w:t xml:space="preserve">Ο υποψήφιος ανάδοχος που θα επιλεγεί και θα οριστεί ως Υπεύθυνος Προστασίας Δεδομένων – ΥΠΔ (DPO) μπορεί να είναι φυσικό ή Νομικό Πρόσωπο. Εφόσον πρόκειται για φυσικό πρόσωπο ορίζεται το ίδιο ως ΥΠΔ (DPO). Εφόσον πρόκειται για νομικό πρόσωπο, αυτό θα ορίσει με πρότασή του το φυσικό πρόσωπο εκείνου που θα αναλάβει το ρόλο του </w:t>
      </w:r>
      <w:r w:rsidRPr="00A5617E">
        <w:t xml:space="preserve">ΥΠΔ (DPO). Ο υποψήφιος μπορεί να δηλώσει ότι πλαισιώνεται από συνεργάτες φυσικά πρόσωπα. Ο υποψήφιος ανάδοχος θα πρέπει: </w:t>
      </w:r>
    </w:p>
    <w:p w14:paraId="747A4099" w14:textId="76FC2C5C" w:rsidR="00E4211A" w:rsidRPr="00A5617E" w:rsidRDefault="00244125" w:rsidP="008C3BAD">
      <w:pPr>
        <w:pStyle w:val="a3"/>
        <w:numPr>
          <w:ilvl w:val="0"/>
          <w:numId w:val="3"/>
        </w:numPr>
        <w:jc w:val="both"/>
      </w:pPr>
      <w:r w:rsidRPr="00A5617E">
        <w:t xml:space="preserve">Να έχει προβεί ο ίδιος σε όλες τις απαραίτητες ενέργειες συμμόρφωσης </w:t>
      </w:r>
      <w:r w:rsidR="00473768" w:rsidRPr="00A5617E">
        <w:t xml:space="preserve">σύμφωνα με τον GDPR. </w:t>
      </w:r>
    </w:p>
    <w:p w14:paraId="433EBECE" w14:textId="4DF7B790" w:rsidR="00244125" w:rsidRDefault="00244125" w:rsidP="008C3BAD">
      <w:pPr>
        <w:pStyle w:val="a3"/>
        <w:numPr>
          <w:ilvl w:val="0"/>
          <w:numId w:val="3"/>
        </w:numPr>
        <w:jc w:val="both"/>
      </w:pPr>
      <w:r w:rsidRPr="00A5617E">
        <w:t xml:space="preserve">Να διαθέτει πιστοποίηση ποιότητας ως προς το πρότυπο </w:t>
      </w:r>
      <w:r w:rsidRPr="00A5617E">
        <w:rPr>
          <w:lang w:val="en-US"/>
        </w:rPr>
        <w:t>ISO</w:t>
      </w:r>
      <w:r w:rsidRPr="00A5617E">
        <w:t xml:space="preserve"> 9001 για την παροχή συμβουλευτικών υπηρεσιών.</w:t>
      </w:r>
    </w:p>
    <w:p w14:paraId="3349FD02" w14:textId="702D6B26" w:rsidR="001B0A66" w:rsidRDefault="001B0A66" w:rsidP="001B0A66">
      <w:pPr>
        <w:jc w:val="both"/>
      </w:pPr>
    </w:p>
    <w:p w14:paraId="19748120" w14:textId="3A43331A" w:rsidR="001B0A66" w:rsidRPr="001B0A66" w:rsidRDefault="001B0A66" w:rsidP="001B0A66">
      <w:pPr>
        <w:jc w:val="both"/>
      </w:pPr>
      <w:r w:rsidRPr="001B0A66">
        <w:rPr>
          <w:b/>
          <w:bCs/>
          <w:iCs/>
          <w:sz w:val="24"/>
          <w:szCs w:val="24"/>
        </w:rPr>
        <w:lastRenderedPageBreak/>
        <w:t>ΔΙΚΗΓΟΡΙΚΟΣ ΣΥΛΛΟΓΟΣ ΠΕΙΡΑΙΩΣ</w:t>
      </w:r>
    </w:p>
    <w:p w14:paraId="47DFE7E1" w14:textId="77777777" w:rsidR="001B0A66" w:rsidRPr="00A5617E" w:rsidRDefault="001B0A66" w:rsidP="001B0A66">
      <w:pPr>
        <w:jc w:val="both"/>
      </w:pPr>
    </w:p>
    <w:p w14:paraId="6B8CA73F" w14:textId="4F0E1395" w:rsidR="00E4211A" w:rsidRPr="00A5617E" w:rsidRDefault="00473768" w:rsidP="008C3BAD">
      <w:pPr>
        <w:pStyle w:val="a3"/>
        <w:numPr>
          <w:ilvl w:val="0"/>
          <w:numId w:val="3"/>
        </w:numPr>
        <w:jc w:val="both"/>
      </w:pPr>
      <w:r w:rsidRPr="00A5617E">
        <w:t xml:space="preserve">Να έχει </w:t>
      </w:r>
      <w:r w:rsidR="00244125" w:rsidRPr="00A5617E">
        <w:t xml:space="preserve">αποδεδειγμένη εμπειρία για τουλάχιστον </w:t>
      </w:r>
      <w:r w:rsidR="000016E8">
        <w:t xml:space="preserve">δύο </w:t>
      </w:r>
      <w:r w:rsidR="00244125" w:rsidRPr="00A5617E">
        <w:t>(</w:t>
      </w:r>
      <w:r w:rsidR="000016E8">
        <w:t>2</w:t>
      </w:r>
      <w:r w:rsidR="00244125" w:rsidRPr="00A5617E">
        <w:t>) έτη στην παροχή συμβουλευτικών υπηρεσιών με το αντικείμενο της πρόσκλησης</w:t>
      </w:r>
      <w:r w:rsidRPr="00A5617E">
        <w:t xml:space="preserve"> σε τουλάχιστον </w:t>
      </w:r>
      <w:r w:rsidR="000016E8">
        <w:t>δύο (2)</w:t>
      </w:r>
      <w:r w:rsidR="00A5617E">
        <w:t xml:space="preserve"> </w:t>
      </w:r>
      <w:r w:rsidR="00244125" w:rsidRPr="00A5617E">
        <w:t xml:space="preserve">δημόσιους ή ιδιωτικούς </w:t>
      </w:r>
      <w:r w:rsidRPr="00A5617E">
        <w:t>φορείς</w:t>
      </w:r>
      <w:r w:rsidR="00244125" w:rsidRPr="00A5617E">
        <w:t xml:space="preserve"> (νπδδ ή νπιδ)</w:t>
      </w:r>
      <w:r w:rsidRPr="00A5617E">
        <w:t xml:space="preserve">. </w:t>
      </w:r>
      <w:r w:rsidR="008C3BAD" w:rsidRPr="00A5617E">
        <w:t xml:space="preserve">Προς απόδειξη να καταθέσει σχετικό κατάλογο με τον πίνακα των έργων και τα αποδεικτικά υλοποίησης: </w:t>
      </w:r>
      <w:r w:rsidR="00244125" w:rsidRPr="00A5617E">
        <w:t xml:space="preserve">Συμβάσεις, </w:t>
      </w:r>
      <w:r w:rsidR="008C3BAD" w:rsidRPr="00A5617E">
        <w:t>Πρωτόκολλα παραλαβής / καλής εκτέλεσης</w:t>
      </w:r>
      <w:r w:rsidR="005F2AB0" w:rsidRPr="00A5617E">
        <w:t xml:space="preserve"> κλπ</w:t>
      </w:r>
      <w:r w:rsidR="008C3BAD" w:rsidRPr="00A5617E">
        <w:t>.</w:t>
      </w:r>
    </w:p>
    <w:p w14:paraId="1C5618AC" w14:textId="24B3CF48" w:rsidR="00244125" w:rsidRPr="00A5617E" w:rsidRDefault="00473768" w:rsidP="00DA43F7">
      <w:pPr>
        <w:pStyle w:val="a3"/>
        <w:numPr>
          <w:ilvl w:val="0"/>
          <w:numId w:val="2"/>
        </w:numPr>
        <w:jc w:val="both"/>
      </w:pPr>
      <w:r w:rsidRPr="00A5617E">
        <w:t xml:space="preserve">Να έχει αποδεδειγμένη εμπειρία </w:t>
      </w:r>
      <w:r w:rsidR="00244125" w:rsidRPr="00A5617E">
        <w:t xml:space="preserve">για τουλάχιστον </w:t>
      </w:r>
      <w:r w:rsidR="000016E8">
        <w:t>δύο</w:t>
      </w:r>
      <w:r w:rsidR="00A5617E">
        <w:t xml:space="preserve"> (</w:t>
      </w:r>
      <w:r w:rsidR="000016E8">
        <w:t>2</w:t>
      </w:r>
      <w:r w:rsidR="00244125" w:rsidRPr="00A5617E">
        <w:t xml:space="preserve">) έτη </w:t>
      </w:r>
      <w:r w:rsidRPr="00A5617E">
        <w:t>σε θέματα εκπαίδευσης, στο σχεδιασμό και στην οργάνωση εκπαιδευ</w:t>
      </w:r>
      <w:r w:rsidR="00244125" w:rsidRPr="00A5617E">
        <w:t>τικών προγραμμάτων ή εκδηλώσεων. Προς απόδειξη να καταθέσει σχετικό κατάλογο με τον πίνακα των έργων και τα αποδεικτικά υλοποίησης: Συμβάσεις,</w:t>
      </w:r>
      <w:r w:rsidR="005F2AB0" w:rsidRPr="00A5617E">
        <w:t xml:space="preserve"> Βεβαιώσεις, πρωτόκολλα παραλαβής/καλής εκτέλεσης κλπ</w:t>
      </w:r>
      <w:r w:rsidR="00244125" w:rsidRPr="00A5617E">
        <w:t>.</w:t>
      </w:r>
    </w:p>
    <w:p w14:paraId="25097933" w14:textId="11672C2D" w:rsidR="00473768" w:rsidRPr="00A5617E" w:rsidRDefault="00473768" w:rsidP="00DA43F7">
      <w:pPr>
        <w:pStyle w:val="a3"/>
        <w:numPr>
          <w:ilvl w:val="0"/>
          <w:numId w:val="2"/>
        </w:numPr>
        <w:jc w:val="both"/>
      </w:pPr>
      <w:r w:rsidRPr="00A5617E">
        <w:t>Οι ενδιαφερόμενοι υποψήφιοι (φυσικά πρόσωπα ή ο εκπρόσωπος των νομικών προσώπων άλλως/ή και το υποδεικνυόμενο από το νομικό πρόσωπο άτομο ως DPO), θα πρέπει να συγκεντρώνουν τ</w:t>
      </w:r>
      <w:r w:rsidR="004974C2">
        <w:t xml:space="preserve">α παραπάνω αναφερόμενα προσόντα, </w:t>
      </w:r>
      <w:r w:rsidR="004974C2" w:rsidRPr="005000F3">
        <w:rPr>
          <w:b/>
          <w:u w:val="single"/>
        </w:rPr>
        <w:t>αποδεικτικά των οποίων θα πρέπει να συνυποβάλουν με την έγγραφη προσφορά</w:t>
      </w:r>
      <w:r w:rsidR="005000F3" w:rsidRPr="005000F3">
        <w:rPr>
          <w:b/>
          <w:u w:val="single"/>
        </w:rPr>
        <w:t xml:space="preserve"> </w:t>
      </w:r>
      <w:r w:rsidR="005000F3">
        <w:rPr>
          <w:b/>
          <w:u w:val="single"/>
        </w:rPr>
        <w:t>τους.</w:t>
      </w:r>
    </w:p>
    <w:p w14:paraId="623EB223" w14:textId="77777777" w:rsidR="00473768" w:rsidRPr="001B0A66" w:rsidRDefault="00473768" w:rsidP="00473768">
      <w:pPr>
        <w:rPr>
          <w:sz w:val="8"/>
          <w:szCs w:val="8"/>
        </w:rPr>
      </w:pPr>
    </w:p>
    <w:p w14:paraId="5F8FEFCB" w14:textId="07AF117E" w:rsidR="00473768" w:rsidRPr="009C7935" w:rsidRDefault="00473768" w:rsidP="00473768">
      <w:pPr>
        <w:rPr>
          <w:b/>
          <w:bCs/>
        </w:rPr>
      </w:pPr>
      <w:r w:rsidRPr="009C7935">
        <w:rPr>
          <w:b/>
          <w:bCs/>
        </w:rPr>
        <w:t xml:space="preserve">ΠΡΟΥΠΟΛΟΓΙΖΟΜΕΝΗ ΔΑΠΑΝΗ </w:t>
      </w:r>
    </w:p>
    <w:p w14:paraId="044C901F" w14:textId="296050E2" w:rsidR="00473768" w:rsidRDefault="00473768" w:rsidP="00473768">
      <w:r>
        <w:t xml:space="preserve"> Οι υπό προμήθεια υπηρεσίες, και η δαπάνη για ένα έτος, έχουν ως εξής: </w:t>
      </w:r>
    </w:p>
    <w:tbl>
      <w:tblPr>
        <w:tblW w:w="5000" w:type="pct"/>
        <w:tblLook w:val="04A0" w:firstRow="1" w:lastRow="0" w:firstColumn="1" w:lastColumn="0" w:noHBand="0" w:noVBand="1"/>
      </w:tblPr>
      <w:tblGrid>
        <w:gridCol w:w="2734"/>
        <w:gridCol w:w="1203"/>
        <w:gridCol w:w="2553"/>
        <w:gridCol w:w="2032"/>
      </w:tblGrid>
      <w:tr w:rsidR="00BB7882" w:rsidRPr="00BB7882" w14:paraId="5A67DD18" w14:textId="77777777" w:rsidTr="00BB7882">
        <w:trPr>
          <w:trHeight w:val="300"/>
        </w:trPr>
        <w:tc>
          <w:tcPr>
            <w:tcW w:w="160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1CC76C" w14:textId="77777777" w:rsidR="00BB7882" w:rsidRPr="00BB7882" w:rsidRDefault="00BB7882" w:rsidP="00BB7882">
            <w:pPr>
              <w:spacing w:after="0" w:line="240" w:lineRule="auto"/>
              <w:jc w:val="center"/>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ΠΕΡΙΓΡΑΦΗ</w:t>
            </w:r>
          </w:p>
        </w:tc>
        <w:tc>
          <w:tcPr>
            <w:tcW w:w="706" w:type="pct"/>
            <w:tcBorders>
              <w:top w:val="single" w:sz="4" w:space="0" w:color="auto"/>
              <w:left w:val="nil"/>
              <w:bottom w:val="single" w:sz="4" w:space="0" w:color="auto"/>
              <w:right w:val="single" w:sz="4" w:space="0" w:color="auto"/>
            </w:tcBorders>
            <w:shd w:val="clear" w:color="000000" w:fill="D9D9D9"/>
            <w:noWrap/>
            <w:vAlign w:val="center"/>
            <w:hideMark/>
          </w:tcPr>
          <w:p w14:paraId="751B26AA" w14:textId="77777777" w:rsidR="00BB7882" w:rsidRPr="00BB7882" w:rsidRDefault="00BB7882" w:rsidP="00BB7882">
            <w:pPr>
              <w:spacing w:after="0" w:line="240" w:lineRule="auto"/>
              <w:jc w:val="center"/>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ΜΗΝΕΣ</w:t>
            </w:r>
          </w:p>
        </w:tc>
        <w:tc>
          <w:tcPr>
            <w:tcW w:w="1498" w:type="pct"/>
            <w:tcBorders>
              <w:top w:val="single" w:sz="4" w:space="0" w:color="auto"/>
              <w:left w:val="nil"/>
              <w:bottom w:val="single" w:sz="4" w:space="0" w:color="auto"/>
              <w:right w:val="single" w:sz="4" w:space="0" w:color="auto"/>
            </w:tcBorders>
            <w:shd w:val="clear" w:color="000000" w:fill="D9D9D9"/>
            <w:noWrap/>
            <w:vAlign w:val="center"/>
            <w:hideMark/>
          </w:tcPr>
          <w:p w14:paraId="2DA73CF2" w14:textId="77777777" w:rsidR="00BB7882" w:rsidRPr="00BB7882" w:rsidRDefault="00BB7882" w:rsidP="00BB7882">
            <w:pPr>
              <w:spacing w:after="0" w:line="240" w:lineRule="auto"/>
              <w:jc w:val="center"/>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ΤΙΜΗ / ΜΗΝΑ</w:t>
            </w:r>
          </w:p>
        </w:tc>
        <w:tc>
          <w:tcPr>
            <w:tcW w:w="1192" w:type="pct"/>
            <w:tcBorders>
              <w:top w:val="single" w:sz="4" w:space="0" w:color="auto"/>
              <w:left w:val="nil"/>
              <w:bottom w:val="single" w:sz="4" w:space="0" w:color="auto"/>
              <w:right w:val="single" w:sz="4" w:space="0" w:color="auto"/>
            </w:tcBorders>
            <w:shd w:val="clear" w:color="000000" w:fill="D9D9D9"/>
            <w:noWrap/>
            <w:vAlign w:val="center"/>
            <w:hideMark/>
          </w:tcPr>
          <w:p w14:paraId="03D9ED0E" w14:textId="77777777" w:rsidR="00BB7882" w:rsidRPr="00BB7882" w:rsidRDefault="00BB7882" w:rsidP="00BB7882">
            <w:pPr>
              <w:spacing w:after="0" w:line="240" w:lineRule="auto"/>
              <w:jc w:val="center"/>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ΑΞΙΑ</w:t>
            </w:r>
          </w:p>
        </w:tc>
      </w:tr>
      <w:tr w:rsidR="00BB7882" w:rsidRPr="00BB7882" w14:paraId="7EE092C2" w14:textId="77777777" w:rsidTr="00BB7882">
        <w:trPr>
          <w:trHeight w:val="300"/>
        </w:trPr>
        <w:tc>
          <w:tcPr>
            <w:tcW w:w="1604" w:type="pct"/>
            <w:tcBorders>
              <w:top w:val="nil"/>
              <w:left w:val="single" w:sz="4" w:space="0" w:color="auto"/>
              <w:bottom w:val="single" w:sz="4" w:space="0" w:color="auto"/>
              <w:right w:val="single" w:sz="4" w:space="0" w:color="auto"/>
            </w:tcBorders>
            <w:shd w:val="clear" w:color="auto" w:fill="auto"/>
            <w:noWrap/>
            <w:vAlign w:val="bottom"/>
            <w:hideMark/>
          </w:tcPr>
          <w:p w14:paraId="5D99C599"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Υπηρεσίες DPO</w:t>
            </w:r>
          </w:p>
        </w:tc>
        <w:tc>
          <w:tcPr>
            <w:tcW w:w="706" w:type="pct"/>
            <w:tcBorders>
              <w:top w:val="nil"/>
              <w:left w:val="nil"/>
              <w:bottom w:val="single" w:sz="4" w:space="0" w:color="auto"/>
              <w:right w:val="single" w:sz="4" w:space="0" w:color="auto"/>
            </w:tcBorders>
            <w:shd w:val="clear" w:color="auto" w:fill="auto"/>
            <w:noWrap/>
            <w:vAlign w:val="bottom"/>
            <w:hideMark/>
          </w:tcPr>
          <w:p w14:paraId="6F3E5D4A" w14:textId="77777777" w:rsidR="00BB7882" w:rsidRPr="00BB7882" w:rsidRDefault="00BB7882" w:rsidP="00BB7882">
            <w:pPr>
              <w:spacing w:after="0" w:line="240" w:lineRule="auto"/>
              <w:jc w:val="right"/>
              <w:rPr>
                <w:rFonts w:ascii="Calibri" w:eastAsia="Times New Roman" w:hAnsi="Calibri" w:cs="Calibri"/>
                <w:color w:val="000000"/>
                <w:lang w:eastAsia="el-GR"/>
              </w:rPr>
            </w:pPr>
            <w:r w:rsidRPr="00BB7882">
              <w:rPr>
                <w:rFonts w:ascii="Calibri" w:eastAsia="Times New Roman" w:hAnsi="Calibri" w:cs="Calibri"/>
                <w:color w:val="000000"/>
                <w:lang w:eastAsia="el-GR"/>
              </w:rPr>
              <w:t>12</w:t>
            </w:r>
          </w:p>
        </w:tc>
        <w:tc>
          <w:tcPr>
            <w:tcW w:w="1498" w:type="pct"/>
            <w:tcBorders>
              <w:top w:val="nil"/>
              <w:left w:val="nil"/>
              <w:bottom w:val="single" w:sz="4" w:space="0" w:color="auto"/>
              <w:right w:val="single" w:sz="4" w:space="0" w:color="auto"/>
            </w:tcBorders>
            <w:shd w:val="clear" w:color="auto" w:fill="auto"/>
            <w:noWrap/>
            <w:vAlign w:val="bottom"/>
            <w:hideMark/>
          </w:tcPr>
          <w:p w14:paraId="468DD080" w14:textId="27715D3E" w:rsidR="00BB7882" w:rsidRPr="00BB7882" w:rsidRDefault="00BB7882" w:rsidP="00023F24">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xml:space="preserve">                           </w:t>
            </w:r>
            <w:r w:rsidR="00023F24">
              <w:rPr>
                <w:rFonts w:ascii="Calibri" w:eastAsia="Times New Roman" w:hAnsi="Calibri" w:cs="Calibri"/>
                <w:color w:val="000000"/>
                <w:lang w:eastAsia="el-GR"/>
              </w:rPr>
              <w:t>500</w:t>
            </w:r>
            <w:r w:rsidRPr="00BB7882">
              <w:rPr>
                <w:rFonts w:ascii="Calibri" w:eastAsia="Times New Roman" w:hAnsi="Calibri" w:cs="Calibri"/>
                <w:color w:val="000000"/>
                <w:lang w:eastAsia="el-GR"/>
              </w:rPr>
              <w:t xml:space="preserve">,00 </w:t>
            </w:r>
          </w:p>
        </w:tc>
        <w:tc>
          <w:tcPr>
            <w:tcW w:w="1192" w:type="pct"/>
            <w:tcBorders>
              <w:top w:val="nil"/>
              <w:left w:val="nil"/>
              <w:bottom w:val="single" w:sz="4" w:space="0" w:color="auto"/>
              <w:right w:val="single" w:sz="4" w:space="0" w:color="auto"/>
            </w:tcBorders>
            <w:shd w:val="clear" w:color="auto" w:fill="auto"/>
            <w:noWrap/>
            <w:vAlign w:val="bottom"/>
            <w:hideMark/>
          </w:tcPr>
          <w:p w14:paraId="498498A3" w14:textId="5890E55C" w:rsidR="00BB7882" w:rsidRPr="00BB7882" w:rsidRDefault="00BB7882" w:rsidP="00023F24">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xml:space="preserve">                </w:t>
            </w:r>
            <w:r w:rsidR="00023F24">
              <w:rPr>
                <w:rFonts w:ascii="Calibri" w:eastAsia="Times New Roman" w:hAnsi="Calibri" w:cs="Calibri"/>
                <w:color w:val="000000"/>
                <w:lang w:eastAsia="el-GR"/>
              </w:rPr>
              <w:t>500</w:t>
            </w:r>
            <w:r w:rsidRPr="00BB7882">
              <w:rPr>
                <w:rFonts w:ascii="Calibri" w:eastAsia="Times New Roman" w:hAnsi="Calibri" w:cs="Calibri"/>
                <w:color w:val="000000"/>
                <w:lang w:eastAsia="el-GR"/>
              </w:rPr>
              <w:t xml:space="preserve">,00 </w:t>
            </w:r>
          </w:p>
        </w:tc>
      </w:tr>
      <w:tr w:rsidR="00BB7882" w:rsidRPr="00BB7882" w14:paraId="7E5EE9A2" w14:textId="77777777" w:rsidTr="00BB7882">
        <w:trPr>
          <w:trHeight w:val="300"/>
        </w:trPr>
        <w:tc>
          <w:tcPr>
            <w:tcW w:w="1604" w:type="pct"/>
            <w:tcBorders>
              <w:top w:val="nil"/>
              <w:left w:val="single" w:sz="4" w:space="0" w:color="auto"/>
              <w:bottom w:val="single" w:sz="4" w:space="0" w:color="auto"/>
              <w:right w:val="single" w:sz="4" w:space="0" w:color="auto"/>
            </w:tcBorders>
            <w:shd w:val="clear" w:color="auto" w:fill="auto"/>
            <w:noWrap/>
            <w:vAlign w:val="bottom"/>
            <w:hideMark/>
          </w:tcPr>
          <w:p w14:paraId="086B0BC0"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706" w:type="pct"/>
            <w:tcBorders>
              <w:top w:val="nil"/>
              <w:left w:val="nil"/>
              <w:bottom w:val="single" w:sz="4" w:space="0" w:color="auto"/>
              <w:right w:val="single" w:sz="4" w:space="0" w:color="auto"/>
            </w:tcBorders>
            <w:shd w:val="clear" w:color="auto" w:fill="auto"/>
            <w:noWrap/>
            <w:vAlign w:val="bottom"/>
            <w:hideMark/>
          </w:tcPr>
          <w:p w14:paraId="0DAE6E30"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1498" w:type="pct"/>
            <w:tcBorders>
              <w:top w:val="nil"/>
              <w:left w:val="nil"/>
              <w:bottom w:val="single" w:sz="4" w:space="0" w:color="auto"/>
              <w:right w:val="single" w:sz="4" w:space="0" w:color="auto"/>
            </w:tcBorders>
            <w:shd w:val="clear" w:color="auto" w:fill="auto"/>
            <w:noWrap/>
            <w:vAlign w:val="bottom"/>
            <w:hideMark/>
          </w:tcPr>
          <w:p w14:paraId="77C5EC12"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1192" w:type="pct"/>
            <w:tcBorders>
              <w:top w:val="nil"/>
              <w:left w:val="nil"/>
              <w:bottom w:val="single" w:sz="4" w:space="0" w:color="auto"/>
              <w:right w:val="single" w:sz="4" w:space="0" w:color="auto"/>
            </w:tcBorders>
            <w:shd w:val="clear" w:color="auto" w:fill="auto"/>
            <w:noWrap/>
            <w:vAlign w:val="bottom"/>
            <w:hideMark/>
          </w:tcPr>
          <w:p w14:paraId="7EFE570F"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r>
      <w:tr w:rsidR="00BB7882" w:rsidRPr="00BB7882" w14:paraId="2212728C" w14:textId="77777777" w:rsidTr="00BB7882">
        <w:trPr>
          <w:trHeight w:val="300"/>
        </w:trPr>
        <w:tc>
          <w:tcPr>
            <w:tcW w:w="1604" w:type="pct"/>
            <w:tcBorders>
              <w:top w:val="nil"/>
              <w:left w:val="single" w:sz="4" w:space="0" w:color="auto"/>
              <w:bottom w:val="single" w:sz="4" w:space="0" w:color="auto"/>
              <w:right w:val="single" w:sz="4" w:space="0" w:color="auto"/>
            </w:tcBorders>
            <w:shd w:val="clear" w:color="auto" w:fill="auto"/>
            <w:noWrap/>
            <w:vAlign w:val="bottom"/>
            <w:hideMark/>
          </w:tcPr>
          <w:p w14:paraId="1A35F08D"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706" w:type="pct"/>
            <w:tcBorders>
              <w:top w:val="nil"/>
              <w:left w:val="nil"/>
              <w:bottom w:val="single" w:sz="4" w:space="0" w:color="auto"/>
              <w:right w:val="single" w:sz="4" w:space="0" w:color="auto"/>
            </w:tcBorders>
            <w:shd w:val="clear" w:color="auto" w:fill="auto"/>
            <w:noWrap/>
            <w:vAlign w:val="bottom"/>
            <w:hideMark/>
          </w:tcPr>
          <w:p w14:paraId="225A1F13"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1498" w:type="pct"/>
            <w:tcBorders>
              <w:top w:val="nil"/>
              <w:left w:val="nil"/>
              <w:bottom w:val="single" w:sz="4" w:space="0" w:color="auto"/>
              <w:right w:val="single" w:sz="4" w:space="0" w:color="auto"/>
            </w:tcBorders>
            <w:shd w:val="clear" w:color="auto" w:fill="auto"/>
            <w:noWrap/>
            <w:vAlign w:val="bottom"/>
            <w:hideMark/>
          </w:tcPr>
          <w:p w14:paraId="7666EB2C" w14:textId="77777777" w:rsidR="00BB7882" w:rsidRPr="00BB7882" w:rsidRDefault="00BB7882" w:rsidP="00BB7882">
            <w:pPr>
              <w:spacing w:after="0" w:line="240" w:lineRule="auto"/>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ΣΥΝΟΛΟ</w:t>
            </w:r>
          </w:p>
        </w:tc>
        <w:tc>
          <w:tcPr>
            <w:tcW w:w="1192" w:type="pct"/>
            <w:tcBorders>
              <w:top w:val="nil"/>
              <w:left w:val="nil"/>
              <w:bottom w:val="single" w:sz="4" w:space="0" w:color="auto"/>
              <w:right w:val="single" w:sz="4" w:space="0" w:color="auto"/>
            </w:tcBorders>
            <w:shd w:val="clear" w:color="auto" w:fill="auto"/>
            <w:noWrap/>
            <w:vAlign w:val="bottom"/>
            <w:hideMark/>
          </w:tcPr>
          <w:p w14:paraId="6558FDEE" w14:textId="7CCB3E9A" w:rsidR="00BB7882" w:rsidRPr="00BB7882" w:rsidRDefault="00BB7882" w:rsidP="00023F24">
            <w:pPr>
              <w:spacing w:after="0" w:line="240" w:lineRule="auto"/>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 xml:space="preserve">                </w:t>
            </w:r>
            <w:r w:rsidR="00023F24">
              <w:rPr>
                <w:rFonts w:ascii="Calibri" w:eastAsia="Times New Roman" w:hAnsi="Calibri" w:cs="Calibri"/>
                <w:b/>
                <w:bCs/>
                <w:color w:val="000000"/>
                <w:lang w:eastAsia="el-GR"/>
              </w:rPr>
              <w:t>6.000</w:t>
            </w:r>
            <w:r w:rsidRPr="00BB7882">
              <w:rPr>
                <w:rFonts w:ascii="Calibri" w:eastAsia="Times New Roman" w:hAnsi="Calibri" w:cs="Calibri"/>
                <w:b/>
                <w:bCs/>
                <w:color w:val="000000"/>
                <w:lang w:eastAsia="el-GR"/>
              </w:rPr>
              <w:t xml:space="preserve">,00 </w:t>
            </w:r>
          </w:p>
        </w:tc>
      </w:tr>
      <w:tr w:rsidR="00BB7882" w:rsidRPr="00BB7882" w14:paraId="13FBFCD2" w14:textId="77777777" w:rsidTr="00BB7882">
        <w:trPr>
          <w:trHeight w:val="300"/>
        </w:trPr>
        <w:tc>
          <w:tcPr>
            <w:tcW w:w="1604" w:type="pct"/>
            <w:tcBorders>
              <w:top w:val="nil"/>
              <w:left w:val="single" w:sz="4" w:space="0" w:color="auto"/>
              <w:bottom w:val="single" w:sz="4" w:space="0" w:color="auto"/>
              <w:right w:val="single" w:sz="4" w:space="0" w:color="auto"/>
            </w:tcBorders>
            <w:shd w:val="clear" w:color="auto" w:fill="auto"/>
            <w:noWrap/>
            <w:vAlign w:val="bottom"/>
            <w:hideMark/>
          </w:tcPr>
          <w:p w14:paraId="38C12B98"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706" w:type="pct"/>
            <w:tcBorders>
              <w:top w:val="nil"/>
              <w:left w:val="nil"/>
              <w:bottom w:val="single" w:sz="4" w:space="0" w:color="auto"/>
              <w:right w:val="single" w:sz="4" w:space="0" w:color="auto"/>
            </w:tcBorders>
            <w:shd w:val="clear" w:color="auto" w:fill="auto"/>
            <w:noWrap/>
            <w:vAlign w:val="bottom"/>
            <w:hideMark/>
          </w:tcPr>
          <w:p w14:paraId="65B22BAD"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1498" w:type="pct"/>
            <w:tcBorders>
              <w:top w:val="nil"/>
              <w:left w:val="nil"/>
              <w:bottom w:val="single" w:sz="4" w:space="0" w:color="auto"/>
              <w:right w:val="single" w:sz="4" w:space="0" w:color="auto"/>
            </w:tcBorders>
            <w:shd w:val="clear" w:color="auto" w:fill="auto"/>
            <w:noWrap/>
            <w:vAlign w:val="bottom"/>
            <w:hideMark/>
          </w:tcPr>
          <w:p w14:paraId="7F42744B" w14:textId="4D3648EE" w:rsidR="00BB7882" w:rsidRPr="00BB7882" w:rsidRDefault="00BB7882" w:rsidP="00BB7882">
            <w:pPr>
              <w:spacing w:after="0" w:line="240" w:lineRule="auto"/>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ΦΠΑ</w:t>
            </w:r>
          </w:p>
        </w:tc>
        <w:tc>
          <w:tcPr>
            <w:tcW w:w="1192" w:type="pct"/>
            <w:tcBorders>
              <w:top w:val="nil"/>
              <w:left w:val="nil"/>
              <w:bottom w:val="single" w:sz="4" w:space="0" w:color="auto"/>
              <w:right w:val="single" w:sz="4" w:space="0" w:color="auto"/>
            </w:tcBorders>
            <w:shd w:val="clear" w:color="auto" w:fill="auto"/>
            <w:noWrap/>
            <w:vAlign w:val="bottom"/>
            <w:hideMark/>
          </w:tcPr>
          <w:p w14:paraId="33746964" w14:textId="7B1DE6FF" w:rsidR="00BB7882" w:rsidRPr="00BB7882" w:rsidRDefault="00BB7882" w:rsidP="00023F24">
            <w:pPr>
              <w:spacing w:after="0" w:line="240" w:lineRule="auto"/>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 xml:space="preserve">               </w:t>
            </w:r>
            <w:r w:rsidR="00023F24">
              <w:rPr>
                <w:rFonts w:ascii="Calibri" w:eastAsia="Times New Roman" w:hAnsi="Calibri" w:cs="Calibri"/>
                <w:b/>
                <w:bCs/>
                <w:color w:val="000000"/>
                <w:lang w:eastAsia="el-GR"/>
              </w:rPr>
              <w:t xml:space="preserve"> 1.440</w:t>
            </w:r>
            <w:r w:rsidRPr="00BB7882">
              <w:rPr>
                <w:rFonts w:ascii="Calibri" w:eastAsia="Times New Roman" w:hAnsi="Calibri" w:cs="Calibri"/>
                <w:b/>
                <w:bCs/>
                <w:color w:val="000000"/>
                <w:lang w:eastAsia="el-GR"/>
              </w:rPr>
              <w:t xml:space="preserve">,00 </w:t>
            </w:r>
          </w:p>
        </w:tc>
      </w:tr>
      <w:tr w:rsidR="00BB7882" w:rsidRPr="00BB7882" w14:paraId="451ACFC1" w14:textId="77777777" w:rsidTr="00BB7882">
        <w:trPr>
          <w:trHeight w:val="300"/>
        </w:trPr>
        <w:tc>
          <w:tcPr>
            <w:tcW w:w="1604" w:type="pct"/>
            <w:tcBorders>
              <w:top w:val="nil"/>
              <w:left w:val="single" w:sz="4" w:space="0" w:color="auto"/>
              <w:bottom w:val="single" w:sz="4" w:space="0" w:color="auto"/>
              <w:right w:val="single" w:sz="4" w:space="0" w:color="auto"/>
            </w:tcBorders>
            <w:shd w:val="clear" w:color="auto" w:fill="auto"/>
            <w:noWrap/>
            <w:vAlign w:val="bottom"/>
            <w:hideMark/>
          </w:tcPr>
          <w:p w14:paraId="451EAF73"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706" w:type="pct"/>
            <w:tcBorders>
              <w:top w:val="nil"/>
              <w:left w:val="nil"/>
              <w:bottom w:val="single" w:sz="4" w:space="0" w:color="auto"/>
              <w:right w:val="single" w:sz="4" w:space="0" w:color="auto"/>
            </w:tcBorders>
            <w:shd w:val="clear" w:color="auto" w:fill="auto"/>
            <w:noWrap/>
            <w:vAlign w:val="bottom"/>
            <w:hideMark/>
          </w:tcPr>
          <w:p w14:paraId="453D9A3B" w14:textId="77777777" w:rsidR="00BB7882" w:rsidRPr="00BB7882" w:rsidRDefault="00BB7882" w:rsidP="00BB7882">
            <w:pPr>
              <w:spacing w:after="0" w:line="240" w:lineRule="auto"/>
              <w:rPr>
                <w:rFonts w:ascii="Calibri" w:eastAsia="Times New Roman" w:hAnsi="Calibri" w:cs="Calibri"/>
                <w:color w:val="000000"/>
                <w:lang w:eastAsia="el-GR"/>
              </w:rPr>
            </w:pPr>
            <w:r w:rsidRPr="00BB7882">
              <w:rPr>
                <w:rFonts w:ascii="Calibri" w:eastAsia="Times New Roman" w:hAnsi="Calibri" w:cs="Calibri"/>
                <w:color w:val="000000"/>
                <w:lang w:eastAsia="el-GR"/>
              </w:rPr>
              <w:t> </w:t>
            </w:r>
          </w:p>
        </w:tc>
        <w:tc>
          <w:tcPr>
            <w:tcW w:w="1498" w:type="pct"/>
            <w:tcBorders>
              <w:top w:val="nil"/>
              <w:left w:val="nil"/>
              <w:bottom w:val="single" w:sz="4" w:space="0" w:color="auto"/>
              <w:right w:val="single" w:sz="4" w:space="0" w:color="auto"/>
            </w:tcBorders>
            <w:shd w:val="clear" w:color="auto" w:fill="auto"/>
            <w:noWrap/>
            <w:vAlign w:val="bottom"/>
            <w:hideMark/>
          </w:tcPr>
          <w:p w14:paraId="67529FE6" w14:textId="77777777" w:rsidR="00BB7882" w:rsidRPr="00BB7882" w:rsidRDefault="00BB7882" w:rsidP="00BB7882">
            <w:pPr>
              <w:spacing w:after="0" w:line="240" w:lineRule="auto"/>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ΣΥΝΟΛΟ ΜΕ ΦΠΑ</w:t>
            </w:r>
          </w:p>
        </w:tc>
        <w:tc>
          <w:tcPr>
            <w:tcW w:w="1192" w:type="pct"/>
            <w:tcBorders>
              <w:top w:val="nil"/>
              <w:left w:val="nil"/>
              <w:bottom w:val="single" w:sz="4" w:space="0" w:color="auto"/>
              <w:right w:val="single" w:sz="4" w:space="0" w:color="auto"/>
            </w:tcBorders>
            <w:shd w:val="clear" w:color="auto" w:fill="auto"/>
            <w:noWrap/>
            <w:vAlign w:val="bottom"/>
            <w:hideMark/>
          </w:tcPr>
          <w:p w14:paraId="67CD2BEB" w14:textId="6A788770" w:rsidR="00BB7882" w:rsidRPr="00BB7882" w:rsidRDefault="00BB7882" w:rsidP="00023F24">
            <w:pPr>
              <w:spacing w:after="0" w:line="240" w:lineRule="auto"/>
              <w:rPr>
                <w:rFonts w:ascii="Calibri" w:eastAsia="Times New Roman" w:hAnsi="Calibri" w:cs="Calibri"/>
                <w:b/>
                <w:bCs/>
                <w:color w:val="000000"/>
                <w:lang w:eastAsia="el-GR"/>
              </w:rPr>
            </w:pPr>
            <w:r w:rsidRPr="00BB7882">
              <w:rPr>
                <w:rFonts w:ascii="Calibri" w:eastAsia="Times New Roman" w:hAnsi="Calibri" w:cs="Calibri"/>
                <w:b/>
                <w:bCs/>
                <w:color w:val="000000"/>
                <w:lang w:eastAsia="el-GR"/>
              </w:rPr>
              <w:t xml:space="preserve">                </w:t>
            </w:r>
            <w:r w:rsidR="00023F24">
              <w:rPr>
                <w:rFonts w:ascii="Calibri" w:eastAsia="Times New Roman" w:hAnsi="Calibri" w:cs="Calibri"/>
                <w:b/>
                <w:bCs/>
                <w:color w:val="000000"/>
                <w:lang w:eastAsia="el-GR"/>
              </w:rPr>
              <w:t>7.440</w:t>
            </w:r>
            <w:r w:rsidRPr="00BB7882">
              <w:rPr>
                <w:rFonts w:ascii="Calibri" w:eastAsia="Times New Roman" w:hAnsi="Calibri" w:cs="Calibri"/>
                <w:b/>
                <w:bCs/>
                <w:color w:val="000000"/>
                <w:lang w:eastAsia="el-GR"/>
              </w:rPr>
              <w:t xml:space="preserve">,00 </w:t>
            </w:r>
          </w:p>
        </w:tc>
      </w:tr>
    </w:tbl>
    <w:p w14:paraId="2CF0CD86" w14:textId="5915162F" w:rsidR="00023F24" w:rsidRPr="00023F24" w:rsidRDefault="00023F24" w:rsidP="00473768">
      <w:pPr>
        <w:rPr>
          <w:sz w:val="4"/>
          <w:szCs w:val="4"/>
        </w:rPr>
      </w:pPr>
    </w:p>
    <w:p w14:paraId="1900DDD2" w14:textId="1C1550DD" w:rsidR="00023F24" w:rsidRDefault="00993876" w:rsidP="00023F24">
      <w:pPr>
        <w:jc w:val="both"/>
      </w:pPr>
      <w:r>
        <w:t>Οι προτάσεις</w:t>
      </w:r>
      <w:r w:rsidR="00023F24">
        <w:t xml:space="preserve"> που θα υποβληθούν με αξία που θα υπερβαίνει την ανώτατη προϋπολογισθείσα δαπάνη, θα απορρίπτονται άνευ ετέρου ως απαράδεκτες και δεν θα αξιολογούνται περαιτέρω. </w:t>
      </w:r>
    </w:p>
    <w:p w14:paraId="428A6C26" w14:textId="77777777" w:rsidR="0033483E" w:rsidRPr="0033483E" w:rsidRDefault="0033483E" w:rsidP="0033483E">
      <w:pPr>
        <w:shd w:val="clear" w:color="auto" w:fill="FFFFFF"/>
        <w:spacing w:after="0"/>
        <w:rPr>
          <w:rFonts w:eastAsia="Times New Roman" w:cstheme="minorHAnsi"/>
          <w:b/>
          <w:lang w:eastAsia="el-GR"/>
        </w:rPr>
      </w:pPr>
      <w:r w:rsidRPr="0033483E">
        <w:rPr>
          <w:rFonts w:eastAsia="Times New Roman" w:cstheme="minorHAnsi"/>
          <w:b/>
          <w:lang w:eastAsia="el-GR"/>
        </w:rPr>
        <w:t>ΤΟΠΟΣ ΚΑΙ ΧΡΟΝΟΣ ΥΠΟΒΟΛΗΣ</w:t>
      </w:r>
    </w:p>
    <w:p w14:paraId="5363D534" w14:textId="77777777" w:rsidR="0033483E" w:rsidRPr="0033483E" w:rsidRDefault="0033483E" w:rsidP="0033483E">
      <w:pPr>
        <w:shd w:val="clear" w:color="auto" w:fill="FFFFFF"/>
        <w:spacing w:after="0"/>
        <w:jc w:val="center"/>
        <w:rPr>
          <w:rFonts w:eastAsia="Times New Roman" w:cstheme="minorHAnsi"/>
          <w:sz w:val="16"/>
          <w:szCs w:val="16"/>
          <w:lang w:eastAsia="el-GR"/>
        </w:rPr>
      </w:pPr>
    </w:p>
    <w:p w14:paraId="37F71F35" w14:textId="28AB969F" w:rsidR="0033483E" w:rsidRPr="0033483E" w:rsidRDefault="0033483E" w:rsidP="0033483E">
      <w:pPr>
        <w:shd w:val="clear" w:color="auto" w:fill="FFFFFF"/>
        <w:spacing w:after="0"/>
        <w:jc w:val="both"/>
        <w:rPr>
          <w:rFonts w:eastAsia="Times New Roman" w:cstheme="minorHAnsi"/>
          <w:lang w:eastAsia="el-GR"/>
        </w:rPr>
      </w:pPr>
      <w:r w:rsidRPr="0033483E">
        <w:rPr>
          <w:rFonts w:eastAsia="Times New Roman" w:cstheme="minorHAnsi"/>
          <w:lang w:eastAsia="el-GR"/>
        </w:rPr>
        <w:t>Οι προ</w:t>
      </w:r>
      <w:r w:rsidR="00993876">
        <w:rPr>
          <w:rFonts w:eastAsia="Times New Roman" w:cstheme="minorHAnsi"/>
          <w:lang w:eastAsia="el-GR"/>
        </w:rPr>
        <w:t>τάσεις</w:t>
      </w:r>
      <w:r w:rsidRPr="0033483E">
        <w:rPr>
          <w:rFonts w:eastAsia="Times New Roman" w:cstheme="minorHAnsi"/>
          <w:lang w:eastAsia="el-GR"/>
        </w:rPr>
        <w:t xml:space="preserve"> μπορούν να κατατεθούν σε σφραγισμένο φάκελο στην Γραμματεία του Δικηγορικού Συλλόγου Πειραιά (Ηρώων Πολυτεχνείου, αριθ. 47, 1</w:t>
      </w:r>
      <w:r w:rsidRPr="0033483E">
        <w:rPr>
          <w:rFonts w:eastAsia="Times New Roman" w:cstheme="minorHAnsi"/>
          <w:vertAlign w:val="superscript"/>
          <w:lang w:eastAsia="el-GR"/>
        </w:rPr>
        <w:t>ος</w:t>
      </w:r>
      <w:r w:rsidRPr="0033483E">
        <w:rPr>
          <w:rFonts w:eastAsia="Times New Roman" w:cstheme="minorHAnsi"/>
          <w:lang w:eastAsia="el-GR"/>
        </w:rPr>
        <w:t xml:space="preserve"> όροφος) </w:t>
      </w:r>
      <w:r w:rsidRPr="0033483E">
        <w:rPr>
          <w:rFonts w:eastAsia="Times New Roman" w:cstheme="minorHAnsi"/>
          <w:b/>
          <w:lang w:eastAsia="el-GR"/>
        </w:rPr>
        <w:t xml:space="preserve">μέχρι </w:t>
      </w:r>
      <w:r w:rsidR="00993876">
        <w:rPr>
          <w:rFonts w:eastAsia="Times New Roman" w:cstheme="minorHAnsi"/>
          <w:b/>
          <w:lang w:eastAsia="el-GR"/>
        </w:rPr>
        <w:t xml:space="preserve">και </w:t>
      </w:r>
      <w:r w:rsidRPr="0033483E">
        <w:rPr>
          <w:rFonts w:eastAsia="Times New Roman" w:cstheme="minorHAnsi"/>
          <w:b/>
          <w:lang w:eastAsia="el-GR"/>
        </w:rPr>
        <w:t xml:space="preserve">τις </w:t>
      </w:r>
      <w:r w:rsidR="00993876">
        <w:rPr>
          <w:rFonts w:eastAsia="Times New Roman" w:cstheme="minorHAnsi"/>
          <w:b/>
          <w:lang w:eastAsia="el-GR"/>
        </w:rPr>
        <w:t>17</w:t>
      </w:r>
      <w:r w:rsidRPr="0033483E">
        <w:rPr>
          <w:rFonts w:eastAsia="Times New Roman" w:cstheme="minorHAnsi"/>
          <w:b/>
          <w:lang w:eastAsia="el-GR"/>
        </w:rPr>
        <w:t>/</w:t>
      </w:r>
      <w:r w:rsidR="00993876">
        <w:rPr>
          <w:rFonts w:eastAsia="Times New Roman" w:cstheme="minorHAnsi"/>
          <w:b/>
          <w:lang w:eastAsia="el-GR"/>
        </w:rPr>
        <w:t>11</w:t>
      </w:r>
      <w:r w:rsidRPr="0033483E">
        <w:rPr>
          <w:rFonts w:eastAsia="Times New Roman" w:cstheme="minorHAnsi"/>
          <w:b/>
          <w:lang w:eastAsia="el-GR"/>
        </w:rPr>
        <w:t>/2022</w:t>
      </w:r>
      <w:r w:rsidRPr="0033483E">
        <w:rPr>
          <w:rFonts w:eastAsia="Times New Roman" w:cstheme="minorHAnsi"/>
          <w:lang w:eastAsia="el-GR"/>
        </w:rPr>
        <w:t xml:space="preserve"> και </w:t>
      </w:r>
      <w:r w:rsidRPr="0033483E">
        <w:rPr>
          <w:rFonts w:eastAsia="Times New Roman" w:cstheme="minorHAnsi"/>
          <w:b/>
          <w:lang w:eastAsia="el-GR"/>
        </w:rPr>
        <w:t>ώρα 15:00</w:t>
      </w:r>
      <w:r w:rsidRPr="0033483E">
        <w:rPr>
          <w:rFonts w:eastAsia="Times New Roman" w:cstheme="minorHAnsi"/>
          <w:lang w:eastAsia="el-GR"/>
        </w:rPr>
        <w:t>.</w:t>
      </w:r>
    </w:p>
    <w:p w14:paraId="1E74FCA3" w14:textId="77777777" w:rsidR="0033483E" w:rsidRPr="0033483E" w:rsidRDefault="0033483E" w:rsidP="0033483E">
      <w:pPr>
        <w:shd w:val="clear" w:color="auto" w:fill="FFFFFF"/>
        <w:spacing w:after="0"/>
        <w:jc w:val="both"/>
        <w:rPr>
          <w:rFonts w:eastAsia="Times New Roman" w:cstheme="minorHAnsi"/>
          <w:lang w:eastAsia="el-GR"/>
        </w:rPr>
      </w:pPr>
    </w:p>
    <w:p w14:paraId="48F5F531" w14:textId="77777777" w:rsidR="0033483E" w:rsidRPr="0033483E" w:rsidRDefault="0033483E" w:rsidP="0033483E">
      <w:pPr>
        <w:shd w:val="clear" w:color="auto" w:fill="FFFFFF"/>
        <w:spacing w:after="0"/>
        <w:rPr>
          <w:rFonts w:eastAsia="Times New Roman" w:cstheme="minorHAnsi"/>
          <w:b/>
          <w:lang w:eastAsia="el-GR"/>
        </w:rPr>
      </w:pPr>
      <w:r w:rsidRPr="0033483E">
        <w:rPr>
          <w:rFonts w:eastAsia="Times New Roman" w:cstheme="minorHAnsi"/>
          <w:b/>
          <w:lang w:eastAsia="el-GR"/>
        </w:rPr>
        <w:t>ΠΛΗΡΟΦΟΡΙΕΣ</w:t>
      </w:r>
    </w:p>
    <w:p w14:paraId="1ECC42D4" w14:textId="77777777" w:rsidR="0033483E" w:rsidRPr="0033483E" w:rsidRDefault="0033483E" w:rsidP="0033483E">
      <w:pPr>
        <w:shd w:val="clear" w:color="auto" w:fill="FFFFFF"/>
        <w:spacing w:after="0"/>
        <w:jc w:val="center"/>
        <w:rPr>
          <w:rFonts w:eastAsia="Times New Roman" w:cstheme="minorHAnsi"/>
          <w:sz w:val="16"/>
          <w:szCs w:val="16"/>
          <w:lang w:eastAsia="el-GR"/>
        </w:rPr>
      </w:pPr>
    </w:p>
    <w:p w14:paraId="1D2C7351" w14:textId="0DB6F670" w:rsidR="0033483E" w:rsidRDefault="0033483E" w:rsidP="0033483E">
      <w:pPr>
        <w:shd w:val="clear" w:color="auto" w:fill="FFFFFF"/>
        <w:spacing w:after="0"/>
        <w:jc w:val="both"/>
        <w:rPr>
          <w:rFonts w:eastAsia="Times New Roman" w:cstheme="minorHAnsi"/>
          <w:lang w:eastAsia="el-GR"/>
        </w:rPr>
      </w:pPr>
      <w:r w:rsidRPr="0033483E">
        <w:rPr>
          <w:rFonts w:eastAsia="Times New Roman" w:cstheme="minorHAnsi"/>
          <w:lang w:eastAsia="el-GR"/>
        </w:rPr>
        <w:t>Για όποια πληροφορία σχετικά με τα απαιτούμενα προσόντα, τα έγγραφα και τις διαδικασίες, κάθε ενδιαφερόμενος μπορεί να απευθυνθεί στα τηλέφωνα του Δ.Σ.Π.: 210 413</w:t>
      </w:r>
      <w:r w:rsidR="00E6646F">
        <w:rPr>
          <w:rFonts w:eastAsia="Times New Roman" w:cstheme="minorHAnsi"/>
          <w:lang w:eastAsia="el-GR"/>
        </w:rPr>
        <w:t>2650</w:t>
      </w:r>
      <w:r w:rsidRPr="0033483E">
        <w:rPr>
          <w:rFonts w:eastAsia="Times New Roman" w:cstheme="minorHAnsi"/>
          <w:lang w:eastAsia="el-GR"/>
        </w:rPr>
        <w:t xml:space="preserve"> / 210 4</w:t>
      </w:r>
      <w:r w:rsidR="00E6646F">
        <w:rPr>
          <w:rFonts w:eastAsia="Times New Roman" w:cstheme="minorHAnsi"/>
          <w:lang w:eastAsia="el-GR"/>
        </w:rPr>
        <w:t>110378</w:t>
      </w:r>
      <w:r w:rsidRPr="0033483E">
        <w:rPr>
          <w:rFonts w:eastAsia="Times New Roman" w:cstheme="minorHAnsi"/>
          <w:lang w:eastAsia="el-GR"/>
        </w:rPr>
        <w:t xml:space="preserve"> κα Μαριαλένα Βλανδή ή στην ιστοσελίδα του Δ.Σ.Π.</w:t>
      </w:r>
      <w:r w:rsidRPr="0033483E">
        <w:rPr>
          <w:rFonts w:eastAsia="Times New Roman" w:cstheme="minorHAnsi"/>
          <w:b/>
          <w:lang w:eastAsia="el-GR"/>
        </w:rPr>
        <w:t xml:space="preserve"> (</w:t>
      </w:r>
      <w:hyperlink r:id="rId7" w:history="1">
        <w:r w:rsidR="001B0A66" w:rsidRPr="00383780">
          <w:rPr>
            <w:rStyle w:val="-"/>
            <w:rFonts w:eastAsia="Times New Roman" w:cstheme="minorHAnsi"/>
            <w:b/>
            <w:lang w:val="en-US" w:eastAsia="el-GR"/>
          </w:rPr>
          <w:t>www</w:t>
        </w:r>
        <w:r w:rsidR="001B0A66" w:rsidRPr="00383780">
          <w:rPr>
            <w:rStyle w:val="-"/>
            <w:rFonts w:eastAsia="Times New Roman" w:cstheme="minorHAnsi"/>
            <w:b/>
            <w:lang w:eastAsia="el-GR"/>
          </w:rPr>
          <w:t>.</w:t>
        </w:r>
        <w:r w:rsidR="001B0A66" w:rsidRPr="00383780">
          <w:rPr>
            <w:rStyle w:val="-"/>
            <w:rFonts w:eastAsia="Times New Roman" w:cstheme="minorHAnsi"/>
            <w:b/>
            <w:lang w:val="en-US" w:eastAsia="el-GR"/>
          </w:rPr>
          <w:t>dspeiraia</w:t>
        </w:r>
        <w:r w:rsidR="001B0A66" w:rsidRPr="00383780">
          <w:rPr>
            <w:rStyle w:val="-"/>
            <w:rFonts w:eastAsia="Times New Roman" w:cstheme="minorHAnsi"/>
            <w:b/>
            <w:lang w:eastAsia="el-GR"/>
          </w:rPr>
          <w:t>.</w:t>
        </w:r>
        <w:r w:rsidR="001B0A66" w:rsidRPr="00383780">
          <w:rPr>
            <w:rStyle w:val="-"/>
            <w:rFonts w:eastAsia="Times New Roman" w:cstheme="minorHAnsi"/>
            <w:b/>
            <w:lang w:val="en-US" w:eastAsia="el-GR"/>
          </w:rPr>
          <w:t>gr</w:t>
        </w:r>
      </w:hyperlink>
      <w:r w:rsidRPr="0033483E">
        <w:rPr>
          <w:rFonts w:eastAsia="Times New Roman" w:cstheme="minorHAnsi"/>
          <w:b/>
          <w:lang w:eastAsia="el-GR"/>
        </w:rPr>
        <w:t>)</w:t>
      </w:r>
      <w:r w:rsidRPr="0033483E">
        <w:rPr>
          <w:rFonts w:eastAsia="Times New Roman" w:cstheme="minorHAnsi"/>
          <w:lang w:eastAsia="el-GR"/>
        </w:rPr>
        <w:t>.</w:t>
      </w:r>
    </w:p>
    <w:p w14:paraId="22426538" w14:textId="67852DEC" w:rsidR="001B0A66" w:rsidRDefault="001B0A66" w:rsidP="0033483E">
      <w:pPr>
        <w:shd w:val="clear" w:color="auto" w:fill="FFFFFF"/>
        <w:spacing w:after="0"/>
        <w:jc w:val="both"/>
        <w:rPr>
          <w:rFonts w:eastAsia="Times New Roman" w:cstheme="minorHAnsi"/>
          <w:lang w:eastAsia="el-GR"/>
        </w:rPr>
      </w:pPr>
    </w:p>
    <w:p w14:paraId="7B3F9AE9" w14:textId="1AC20F30" w:rsidR="001B0A66" w:rsidRDefault="001B0A66" w:rsidP="0033483E">
      <w:pPr>
        <w:shd w:val="clear" w:color="auto" w:fill="FFFFFF"/>
        <w:spacing w:after="0"/>
        <w:jc w:val="both"/>
        <w:rPr>
          <w:rFonts w:eastAsia="Times New Roman" w:cstheme="minorHAnsi"/>
          <w:lang w:eastAsia="el-GR"/>
        </w:rPr>
      </w:pPr>
    </w:p>
    <w:p w14:paraId="21CD6DB8" w14:textId="77777777" w:rsidR="001B0A66" w:rsidRDefault="001B0A66" w:rsidP="0033483E">
      <w:pPr>
        <w:shd w:val="clear" w:color="auto" w:fill="FFFFFF"/>
        <w:spacing w:after="0"/>
        <w:jc w:val="both"/>
        <w:rPr>
          <w:rFonts w:eastAsia="Times New Roman" w:cstheme="minorHAnsi"/>
          <w:lang w:eastAsia="el-GR"/>
        </w:rPr>
      </w:pPr>
    </w:p>
    <w:p w14:paraId="31976C38" w14:textId="11702788" w:rsidR="001B0A66" w:rsidRDefault="001B0A66" w:rsidP="0033483E">
      <w:pPr>
        <w:shd w:val="clear" w:color="auto" w:fill="FFFFFF"/>
        <w:spacing w:after="0"/>
        <w:jc w:val="both"/>
        <w:rPr>
          <w:rFonts w:eastAsia="Times New Roman" w:cstheme="minorHAnsi"/>
          <w:lang w:eastAsia="el-GR"/>
        </w:rPr>
      </w:pPr>
    </w:p>
    <w:p w14:paraId="16A94162" w14:textId="3ADCB903" w:rsidR="001B0A66" w:rsidRDefault="001B0A66" w:rsidP="0033483E">
      <w:pPr>
        <w:shd w:val="clear" w:color="auto" w:fill="FFFFFF"/>
        <w:spacing w:after="0"/>
        <w:jc w:val="both"/>
        <w:rPr>
          <w:rFonts w:eastAsia="Times New Roman" w:cstheme="minorHAnsi"/>
          <w:lang w:eastAsia="el-GR"/>
        </w:rPr>
      </w:pPr>
    </w:p>
    <w:p w14:paraId="40B2696D" w14:textId="3A25AAC9" w:rsidR="001B0A66" w:rsidRPr="001B0A66" w:rsidRDefault="001B0A66" w:rsidP="0033483E">
      <w:pPr>
        <w:shd w:val="clear" w:color="auto" w:fill="FFFFFF"/>
        <w:spacing w:after="0"/>
        <w:jc w:val="both"/>
        <w:rPr>
          <w:rFonts w:eastAsia="Times New Roman" w:cstheme="minorHAnsi"/>
          <w:lang w:eastAsia="el-GR"/>
        </w:rPr>
      </w:pPr>
      <w:r w:rsidRPr="001B0A66">
        <w:rPr>
          <w:b/>
          <w:bCs/>
          <w:iCs/>
          <w:sz w:val="24"/>
          <w:szCs w:val="24"/>
        </w:rPr>
        <w:lastRenderedPageBreak/>
        <w:t>ΔΙΚΗΓΟΡΙΚΟΣ ΣΥΛΛΟΓΟΣ ΠΕΙΡ</w:t>
      </w:r>
      <w:bookmarkStart w:id="0" w:name="_GoBack"/>
      <w:bookmarkEnd w:id="0"/>
      <w:r w:rsidRPr="001B0A66">
        <w:rPr>
          <w:b/>
          <w:bCs/>
          <w:iCs/>
          <w:sz w:val="24"/>
          <w:szCs w:val="24"/>
        </w:rPr>
        <w:t>ΑΙΩΣ</w:t>
      </w:r>
    </w:p>
    <w:p w14:paraId="19D9CBCF" w14:textId="77777777" w:rsidR="001B0A66" w:rsidRPr="0033483E" w:rsidRDefault="001B0A66" w:rsidP="0033483E">
      <w:pPr>
        <w:shd w:val="clear" w:color="auto" w:fill="FFFFFF"/>
        <w:spacing w:after="0"/>
        <w:jc w:val="both"/>
        <w:rPr>
          <w:rFonts w:eastAsia="Times New Roman" w:cstheme="minorHAnsi"/>
          <w:lang w:eastAsia="el-GR"/>
        </w:rPr>
      </w:pPr>
    </w:p>
    <w:p w14:paraId="3490B468" w14:textId="77777777" w:rsidR="00023F24" w:rsidRDefault="00023F24" w:rsidP="00023F24">
      <w:pPr>
        <w:jc w:val="both"/>
        <w:rPr>
          <w:b/>
        </w:rPr>
      </w:pPr>
    </w:p>
    <w:p w14:paraId="1CA59460" w14:textId="2BAF868F" w:rsidR="00BB7882" w:rsidRDefault="008B3781" w:rsidP="00473768">
      <w:pPr>
        <w:rPr>
          <w:b/>
        </w:rPr>
      </w:pPr>
      <w:r w:rsidRPr="008B3781">
        <w:rPr>
          <w:b/>
        </w:rPr>
        <w:t>ΑΠΟΣΦΡΑΓΙΣΗ-ΑΞΙΟΛΟΓΗΣΗ ΠΡΟΣΦΟΡΩΝ</w:t>
      </w:r>
    </w:p>
    <w:p w14:paraId="6EF903B6" w14:textId="5BAEAC17" w:rsidR="008B3781" w:rsidRDefault="008B3781" w:rsidP="008B3781">
      <w:pPr>
        <w:jc w:val="both"/>
      </w:pPr>
      <w:r w:rsidRPr="007D57CA">
        <w:t>Οι προ</w:t>
      </w:r>
      <w:r w:rsidR="00FF7E00">
        <w:t>τάσεις</w:t>
      </w:r>
      <w:r w:rsidRPr="007D57CA">
        <w:t xml:space="preserve"> θα αποσφραγισθούν, αριθμηθούν και αξιολογηθούν, στις </w:t>
      </w:r>
      <w:r w:rsidR="00956F5C">
        <w:t>1</w:t>
      </w:r>
      <w:r w:rsidR="00FF7E00">
        <w:t>8</w:t>
      </w:r>
      <w:r w:rsidRPr="007D57CA">
        <w:t>/</w:t>
      </w:r>
      <w:r w:rsidR="00FF7E00">
        <w:t>11</w:t>
      </w:r>
      <w:r w:rsidRPr="007D57CA">
        <w:t xml:space="preserve">/2022, από την Επιτροπή του Δ.Σ.Π. που έχει συσταθεί από το Δ.Σ., </w:t>
      </w:r>
      <w:r w:rsidR="007D57CA" w:rsidRPr="007D57CA">
        <w:t>και θα συνέλθει για το σκοπό αυτόν περί ώρα 1</w:t>
      </w:r>
      <w:r w:rsidR="00FF7E00">
        <w:t>3</w:t>
      </w:r>
      <w:r w:rsidR="007D57CA" w:rsidRPr="007D57CA">
        <w:t>:00 στα Γραφεία του Δικηγορικού Συλλόγου Πειραιά (Ηρώων Πολυτεχνείου, αριθ. 47, 1</w:t>
      </w:r>
      <w:r w:rsidR="007D57CA" w:rsidRPr="007D57CA">
        <w:rPr>
          <w:vertAlign w:val="superscript"/>
        </w:rPr>
        <w:t>ος</w:t>
      </w:r>
      <w:r w:rsidR="007D57CA" w:rsidRPr="007D57CA">
        <w:t xml:space="preserve"> όροφος), σε μυστική συνεδρίαση. Αξιολόγηση θα γίνει κατ΄ απόλυτη κρίση της Επιτροπής, συ</w:t>
      </w:r>
      <w:r w:rsidR="003E08FE">
        <w:t xml:space="preserve">νεκτιμωμένων απάντων των στοιχείων των φακέλων και χωρίς δεσμεύσεις. </w:t>
      </w:r>
      <w:r w:rsidR="00FF7E00">
        <w:t xml:space="preserve">  </w:t>
      </w:r>
      <w:r w:rsidR="003E08FE">
        <w:t>Η Επιτροπή</w:t>
      </w:r>
      <w:r w:rsidR="00FF7E00">
        <w:t>,</w:t>
      </w:r>
      <w:r w:rsidR="003E08FE">
        <w:t xml:space="preserve"> έχει τη δυνατότητα, κατά την αξιολόγηση των προ</w:t>
      </w:r>
      <w:r w:rsidR="00FF7E00">
        <w:t>τάσεων</w:t>
      </w:r>
      <w:r w:rsidR="003E08FE">
        <w:t xml:space="preserve"> να ζητήσει διευκριν</w:t>
      </w:r>
      <w:r w:rsidR="00FF7E00">
        <w:t>ί</w:t>
      </w:r>
      <w:r w:rsidR="003E08FE">
        <w:t xml:space="preserve">σεις από τους συμμετέχοντες, ακόμη </w:t>
      </w:r>
      <w:r w:rsidR="00400902">
        <w:t>και καλώντας τους ενώπιό</w:t>
      </w:r>
      <w:r w:rsidR="003E08FE">
        <w:t>ν της.</w:t>
      </w:r>
    </w:p>
    <w:p w14:paraId="299C6891" w14:textId="5D13E5D5" w:rsidR="003E08FE" w:rsidRDefault="003E08FE" w:rsidP="008B3781">
      <w:pPr>
        <w:jc w:val="both"/>
      </w:pPr>
      <w:r>
        <w:t>Το πόρισμα της Επιτροπής θα υποβληθεί προς το Διοικητικό Συμβούλιο του Δικηγορικού Συλλόγου Πειραιώς, κατόπιν αποφάσεως του οποίου θα κληθεί όποιος επιλεγεί να υπογράψει σύμβαση εντός δεκαπέντε ημερών από την ανακοίνωση της επιλογής του. Σε περίπτωση παρελεύσεως του ως άνω χρονικού διαστήματος χωρίς να προσέλθει ο επιλεγείς για την υπογραφή της συμβάσεως είτε χωρίς να υπογραφεί η σύμβαση λόγω ασυμφωνίας, ο Δικηγορικός Σύλλογος Πειραιώς δύναται κατά την απόλυτη κρίση του είτε να καλέσει τον επόμενο στη σειρά αξιολόγησης είτε να επαναλάβει την παρούσα διαδικασία εξ αρχής.</w:t>
      </w:r>
    </w:p>
    <w:p w14:paraId="20078F5F" w14:textId="5FE1A0FC" w:rsidR="003E08FE" w:rsidRDefault="00C02FE4" w:rsidP="008B3781">
      <w:pPr>
        <w:jc w:val="both"/>
      </w:pPr>
      <w:r>
        <w:t>Ο Δικηγορικός Σύλλογος Πειραιώς δεν υποχρεούται να επιλέξει κάποια από τις προ</w:t>
      </w:r>
      <w:r w:rsidR="008F044E">
        <w:t>τάσεις</w:t>
      </w:r>
      <w:r>
        <w:t xml:space="preserve"> που θα του υποβληθούν, δικαιούται δε ακόμη και να μην προχωρήσει στην απόκτηση της αιτούμενης υπηρεσίας ολωσδιόλου, σε περίπτωση που κατά την απόλυτη κρίση του, οι υποβληθείσες προτάσεις δεν είναι ικανοποιητικές. Κατόπιν τούτου η συμμετοχή στη διαδ</w:t>
      </w:r>
      <w:r w:rsidR="008F044E">
        <w:t>ικασία πρόσκλησης, η υποβολή πρότασης</w:t>
      </w:r>
      <w:r>
        <w:t>, η παροχή διευκριν</w:t>
      </w:r>
      <w:r w:rsidR="008F044E">
        <w:t>ί</w:t>
      </w:r>
      <w:r>
        <w:t>σεων και η διενέργεια διαπραγματεύσεων με τον Δικηγορικό Σύλλογο δεν δημιουργεί κανενός είδους δικαίωμα για τον προσφέροντα. Ο Δικηγορικός Σύλλογος δεσμεύεται μόνο με την υπογραφή συμβάσεως που θα έχει προηγουμένως εγκριθεί από το Διοικητικό του Συμβούλιο.</w:t>
      </w:r>
    </w:p>
    <w:p w14:paraId="03FFEB4A" w14:textId="65295495" w:rsidR="00C02FE4" w:rsidRDefault="00C02FE4" w:rsidP="008B3781">
      <w:pPr>
        <w:jc w:val="both"/>
        <w:rPr>
          <w:b/>
        </w:rPr>
      </w:pPr>
      <w:r>
        <w:rPr>
          <w:b/>
        </w:rPr>
        <w:t>ΔΗΜΟΣΙΕΥΣΗ</w:t>
      </w:r>
    </w:p>
    <w:p w14:paraId="29CBCE94" w14:textId="57B2A3B2" w:rsidR="004F68E3" w:rsidRDefault="00031D5C" w:rsidP="00031D5C">
      <w:pPr>
        <w:jc w:val="both"/>
      </w:pPr>
      <w:r w:rsidRPr="00031D5C">
        <w:t>Η παρούσα θα δημοσιευθεί σε περίληψη σε δύο (2) τοπικές εφημερίδες, με έξοδα του Δικηγορικού Συλλόγου Πειραι</w:t>
      </w:r>
      <w:r>
        <w:t>ά</w:t>
      </w:r>
      <w:r w:rsidRPr="00031D5C">
        <w:t xml:space="preserve"> </w:t>
      </w:r>
      <w:r>
        <w:t xml:space="preserve">και </w:t>
      </w:r>
      <w:r w:rsidRPr="00031D5C">
        <w:t>θα αναρτηθεί αυτούσια στον πίνακα ανακοινώσεων του ισογείου ορόφου του κτιρίου, όπου στεγάζεται ο Δ.Σ.Π. (Ηρώων Πολυτεχνείου, αριθ. 47) και θα καταχωρηθεί στην επίσημη ιστοσελίδα του Δικηγορικού Συλλόγου Πειραιώς (</w:t>
      </w:r>
      <w:r w:rsidRPr="00031D5C">
        <w:rPr>
          <w:lang w:val="en-US"/>
        </w:rPr>
        <w:t>www</w:t>
      </w:r>
      <w:r w:rsidRPr="00031D5C">
        <w:t>.</w:t>
      </w:r>
      <w:r w:rsidRPr="00031D5C">
        <w:rPr>
          <w:lang w:val="en-US"/>
        </w:rPr>
        <w:t>dspeiraia</w:t>
      </w:r>
      <w:r w:rsidRPr="00031D5C">
        <w:t>.</w:t>
      </w:r>
      <w:r w:rsidRPr="00031D5C">
        <w:rPr>
          <w:lang w:val="en-US"/>
        </w:rPr>
        <w:t>gr</w:t>
      </w:r>
      <w:r w:rsidRPr="00031D5C">
        <w:t>).</w:t>
      </w:r>
    </w:p>
    <w:p w14:paraId="20C95A19" w14:textId="679243F3" w:rsidR="004F68E3" w:rsidRDefault="004F68E3" w:rsidP="00473768"/>
    <w:p w14:paraId="7145BD6E" w14:textId="1B812457" w:rsidR="004F68E3" w:rsidRDefault="004F68E3" w:rsidP="00473768"/>
    <w:sectPr w:rsidR="004F68E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EC39" w14:textId="77777777" w:rsidR="003145B6" w:rsidRDefault="003145B6" w:rsidP="009C7935">
      <w:pPr>
        <w:spacing w:after="0" w:line="240" w:lineRule="auto"/>
      </w:pPr>
      <w:r>
        <w:separator/>
      </w:r>
    </w:p>
  </w:endnote>
  <w:endnote w:type="continuationSeparator" w:id="0">
    <w:p w14:paraId="087EEF2E" w14:textId="77777777" w:rsidR="003145B6" w:rsidRDefault="003145B6" w:rsidP="009C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58894"/>
      <w:docPartObj>
        <w:docPartGallery w:val="Page Numbers (Bottom of Page)"/>
        <w:docPartUnique/>
      </w:docPartObj>
    </w:sdtPr>
    <w:sdtEndPr/>
    <w:sdtContent>
      <w:p w14:paraId="3D044817" w14:textId="2A3B52B4" w:rsidR="009C7935" w:rsidRDefault="009C7935">
        <w:pPr>
          <w:pStyle w:val="a5"/>
          <w:jc w:val="center"/>
        </w:pPr>
        <w:r>
          <w:fldChar w:fldCharType="begin"/>
        </w:r>
        <w:r>
          <w:instrText>PAGE   \* MERGEFORMAT</w:instrText>
        </w:r>
        <w:r>
          <w:fldChar w:fldCharType="separate"/>
        </w:r>
        <w:r w:rsidR="004407D6">
          <w:rPr>
            <w:noProof/>
          </w:rPr>
          <w:t>6</w:t>
        </w:r>
        <w:r>
          <w:fldChar w:fldCharType="end"/>
        </w:r>
      </w:p>
    </w:sdtContent>
  </w:sdt>
  <w:p w14:paraId="646991F5" w14:textId="77777777" w:rsidR="009C7935" w:rsidRDefault="009C79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37FC" w14:textId="77777777" w:rsidR="003145B6" w:rsidRDefault="003145B6" w:rsidP="009C7935">
      <w:pPr>
        <w:spacing w:after="0" w:line="240" w:lineRule="auto"/>
      </w:pPr>
      <w:r>
        <w:separator/>
      </w:r>
    </w:p>
  </w:footnote>
  <w:footnote w:type="continuationSeparator" w:id="0">
    <w:p w14:paraId="27543380" w14:textId="77777777" w:rsidR="003145B6" w:rsidRDefault="003145B6" w:rsidP="009C7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388"/>
    <w:multiLevelType w:val="hybridMultilevel"/>
    <w:tmpl w:val="C06209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5E7409"/>
    <w:multiLevelType w:val="hybridMultilevel"/>
    <w:tmpl w:val="81228A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C731944"/>
    <w:multiLevelType w:val="hybridMultilevel"/>
    <w:tmpl w:val="E8AA86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BF26806"/>
    <w:multiLevelType w:val="hybridMultilevel"/>
    <w:tmpl w:val="4B8820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183679"/>
    <w:multiLevelType w:val="hybridMultilevel"/>
    <w:tmpl w:val="07E405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8F"/>
    <w:rsid w:val="000016E8"/>
    <w:rsid w:val="00023F24"/>
    <w:rsid w:val="00031D5C"/>
    <w:rsid w:val="000825E6"/>
    <w:rsid w:val="00083551"/>
    <w:rsid w:val="000D7BFE"/>
    <w:rsid w:val="000E7F8F"/>
    <w:rsid w:val="001B0A66"/>
    <w:rsid w:val="001E694E"/>
    <w:rsid w:val="00237C17"/>
    <w:rsid w:val="00244125"/>
    <w:rsid w:val="002527D0"/>
    <w:rsid w:val="002923B3"/>
    <w:rsid w:val="003145B6"/>
    <w:rsid w:val="0033483E"/>
    <w:rsid w:val="003D034D"/>
    <w:rsid w:val="003D6497"/>
    <w:rsid w:val="003E08FE"/>
    <w:rsid w:val="00400902"/>
    <w:rsid w:val="004407D6"/>
    <w:rsid w:val="00473768"/>
    <w:rsid w:val="004974C2"/>
    <w:rsid w:val="004F68E3"/>
    <w:rsid w:val="005000F3"/>
    <w:rsid w:val="00516B87"/>
    <w:rsid w:val="0058660E"/>
    <w:rsid w:val="005A0E34"/>
    <w:rsid w:val="005F2AB0"/>
    <w:rsid w:val="00681032"/>
    <w:rsid w:val="00686B86"/>
    <w:rsid w:val="006A324D"/>
    <w:rsid w:val="006C0DA1"/>
    <w:rsid w:val="00712254"/>
    <w:rsid w:val="00761D75"/>
    <w:rsid w:val="00784152"/>
    <w:rsid w:val="007D57CA"/>
    <w:rsid w:val="008B3781"/>
    <w:rsid w:val="008B3FCB"/>
    <w:rsid w:val="008C3BAD"/>
    <w:rsid w:val="008F044E"/>
    <w:rsid w:val="009009E2"/>
    <w:rsid w:val="00913E5A"/>
    <w:rsid w:val="009529FD"/>
    <w:rsid w:val="00956F5C"/>
    <w:rsid w:val="00993876"/>
    <w:rsid w:val="009C7935"/>
    <w:rsid w:val="00A44BE5"/>
    <w:rsid w:val="00A5617E"/>
    <w:rsid w:val="00A96A0C"/>
    <w:rsid w:val="00B636F4"/>
    <w:rsid w:val="00B727AD"/>
    <w:rsid w:val="00BB7882"/>
    <w:rsid w:val="00C02FE4"/>
    <w:rsid w:val="00C679FE"/>
    <w:rsid w:val="00D12C68"/>
    <w:rsid w:val="00E0374E"/>
    <w:rsid w:val="00E10257"/>
    <w:rsid w:val="00E12CAA"/>
    <w:rsid w:val="00E4211A"/>
    <w:rsid w:val="00E43AC9"/>
    <w:rsid w:val="00E57AF7"/>
    <w:rsid w:val="00E6646F"/>
    <w:rsid w:val="00E94D0F"/>
    <w:rsid w:val="00ED2F0F"/>
    <w:rsid w:val="00F30C3A"/>
    <w:rsid w:val="00F8336F"/>
    <w:rsid w:val="00FF7E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D39D"/>
  <w15:docId w15:val="{6C80FEA6-AF54-4DB5-B950-1E020107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768"/>
    <w:pPr>
      <w:ind w:left="720"/>
      <w:contextualSpacing/>
    </w:pPr>
  </w:style>
  <w:style w:type="paragraph" w:styleId="a4">
    <w:name w:val="header"/>
    <w:basedOn w:val="a"/>
    <w:link w:val="Char"/>
    <w:uiPriority w:val="99"/>
    <w:unhideWhenUsed/>
    <w:rsid w:val="009C7935"/>
    <w:pPr>
      <w:tabs>
        <w:tab w:val="center" w:pos="4153"/>
        <w:tab w:val="right" w:pos="8306"/>
      </w:tabs>
      <w:spacing w:after="0" w:line="240" w:lineRule="auto"/>
    </w:pPr>
  </w:style>
  <w:style w:type="character" w:customStyle="1" w:styleId="Char">
    <w:name w:val="Κεφαλίδα Char"/>
    <w:basedOn w:val="a0"/>
    <w:link w:val="a4"/>
    <w:uiPriority w:val="99"/>
    <w:rsid w:val="009C7935"/>
  </w:style>
  <w:style w:type="paragraph" w:styleId="a5">
    <w:name w:val="footer"/>
    <w:basedOn w:val="a"/>
    <w:link w:val="Char0"/>
    <w:uiPriority w:val="99"/>
    <w:unhideWhenUsed/>
    <w:rsid w:val="009C7935"/>
    <w:pPr>
      <w:tabs>
        <w:tab w:val="center" w:pos="4153"/>
        <w:tab w:val="right" w:pos="8306"/>
      </w:tabs>
      <w:spacing w:after="0" w:line="240" w:lineRule="auto"/>
    </w:pPr>
  </w:style>
  <w:style w:type="character" w:customStyle="1" w:styleId="Char0">
    <w:name w:val="Υποσέλιδο Char"/>
    <w:basedOn w:val="a0"/>
    <w:link w:val="a5"/>
    <w:uiPriority w:val="99"/>
    <w:rsid w:val="009C7935"/>
  </w:style>
  <w:style w:type="character" w:styleId="-">
    <w:name w:val="Hyperlink"/>
    <w:basedOn w:val="a0"/>
    <w:uiPriority w:val="99"/>
    <w:unhideWhenUsed/>
    <w:rsid w:val="001B0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3346">
      <w:bodyDiv w:val="1"/>
      <w:marLeft w:val="0"/>
      <w:marRight w:val="0"/>
      <w:marTop w:val="0"/>
      <w:marBottom w:val="0"/>
      <w:divBdr>
        <w:top w:val="none" w:sz="0" w:space="0" w:color="auto"/>
        <w:left w:val="none" w:sz="0" w:space="0" w:color="auto"/>
        <w:bottom w:val="none" w:sz="0" w:space="0" w:color="auto"/>
        <w:right w:val="none" w:sz="0" w:space="0" w:color="auto"/>
      </w:divBdr>
    </w:div>
    <w:div w:id="1167212665">
      <w:bodyDiv w:val="1"/>
      <w:marLeft w:val="0"/>
      <w:marRight w:val="0"/>
      <w:marTop w:val="0"/>
      <w:marBottom w:val="0"/>
      <w:divBdr>
        <w:top w:val="none" w:sz="0" w:space="0" w:color="auto"/>
        <w:left w:val="none" w:sz="0" w:space="0" w:color="auto"/>
        <w:bottom w:val="none" w:sz="0" w:space="0" w:color="auto"/>
        <w:right w:val="none" w:sz="0" w:space="0" w:color="auto"/>
      </w:divBdr>
    </w:div>
    <w:div w:id="20220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peira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2373</Words>
  <Characters>12820</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genikos grammateas</dc:creator>
  <cp:lastModifiedBy>Marialena Vlandi</cp:lastModifiedBy>
  <cp:revision>18</cp:revision>
  <dcterms:created xsi:type="dcterms:W3CDTF">2022-03-01T09:27:00Z</dcterms:created>
  <dcterms:modified xsi:type="dcterms:W3CDTF">2022-11-04T08:33:00Z</dcterms:modified>
</cp:coreProperties>
</file>