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81" w:rsidRPr="00787B81" w:rsidRDefault="00787B81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87B81">
        <w:rPr>
          <w:rFonts w:ascii="Tahoma" w:hAnsi="Tahoma" w:cs="Tahoma"/>
          <w:b/>
          <w:sz w:val="24"/>
          <w:szCs w:val="24"/>
        </w:rPr>
        <w:t xml:space="preserve">Αναστολή λειτουργίας του Διοικητικού Πρωτοδικείου Πειραιά </w:t>
      </w:r>
    </w:p>
    <w:p w:rsidR="00344709" w:rsidRDefault="00787B81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87B81">
        <w:rPr>
          <w:rFonts w:ascii="Tahoma" w:hAnsi="Tahoma" w:cs="Tahoma"/>
          <w:b/>
          <w:sz w:val="24"/>
          <w:szCs w:val="24"/>
        </w:rPr>
        <w:t xml:space="preserve">από 06/04/2023 έως </w:t>
      </w:r>
      <w:r w:rsidR="00135959">
        <w:rPr>
          <w:rFonts w:ascii="Tahoma" w:hAnsi="Tahoma" w:cs="Tahoma"/>
          <w:b/>
          <w:sz w:val="24"/>
          <w:szCs w:val="24"/>
        </w:rPr>
        <w:t xml:space="preserve">και </w:t>
      </w:r>
      <w:r w:rsidRPr="00787B81">
        <w:rPr>
          <w:rFonts w:ascii="Tahoma" w:hAnsi="Tahoma" w:cs="Tahoma"/>
          <w:b/>
          <w:sz w:val="24"/>
          <w:szCs w:val="24"/>
        </w:rPr>
        <w:t>13/04/2023</w:t>
      </w:r>
    </w:p>
    <w:p w:rsidR="00135959" w:rsidRDefault="00135959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35959" w:rsidRDefault="00135959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5959" w:rsidRDefault="00135959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Κατόπιν απόφασης του Προέδρου του Τριμελούς Συμβουλίου Διεύθυνσης του Διοικητικού Πρωτοδικείου Πειραιά κ. Δήμου Χρυσού</w:t>
      </w:r>
      <w:r w:rsidR="00F004B1">
        <w:rPr>
          <w:rFonts w:ascii="Tahoma" w:hAnsi="Tahoma" w:cs="Tahoma"/>
          <w:sz w:val="24"/>
          <w:szCs w:val="24"/>
        </w:rPr>
        <w:t xml:space="preserve"> συνεχίζεται η αναστολή της λειτουργίας του Διοικητικού Πρωτοδικείου Πειραιά μέχρι και την Μ. Πέμπτη, </w:t>
      </w:r>
      <w:r w:rsidR="00570ACC">
        <w:rPr>
          <w:rFonts w:ascii="Tahoma" w:hAnsi="Tahoma" w:cs="Tahoma"/>
          <w:sz w:val="24"/>
          <w:szCs w:val="24"/>
        </w:rPr>
        <w:t xml:space="preserve">    </w:t>
      </w:r>
      <w:r w:rsidR="00F004B1">
        <w:rPr>
          <w:rFonts w:ascii="Tahoma" w:hAnsi="Tahoma" w:cs="Tahoma"/>
          <w:sz w:val="24"/>
          <w:szCs w:val="24"/>
        </w:rPr>
        <w:t>13 Απριλίου 2023.</w:t>
      </w:r>
    </w:p>
    <w:p w:rsidR="00E46867" w:rsidRPr="00E46867" w:rsidRDefault="00E46867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Η παροχή προσωρινής δικαστικής προστασίας και η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εκδίκαση αντιρρήσεων θα συνεχίσουν να γίνονται κατά το διάστημα αυτό στο κατάστημα του Διοικητικού Εφετείου Πειραιά.</w:t>
      </w:r>
    </w:p>
    <w:p w:rsidR="00F004B1" w:rsidRDefault="00F004B1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 σχετική Πράξη με αναφορά στα δικονομικά ζητήματα που γεννώνται θα αναρτηθεί στην ιστοσελίδα του Διοικητικού Πρωτοδικείου Πειραιά και στην ιστοσελίδα του Δικηγορικού Συλλόγου Πειραιά</w:t>
      </w:r>
      <w:r w:rsidR="00857643">
        <w:rPr>
          <w:rFonts w:ascii="Tahoma" w:hAnsi="Tahoma" w:cs="Tahoma"/>
          <w:sz w:val="24"/>
          <w:szCs w:val="24"/>
        </w:rPr>
        <w:t>.</w:t>
      </w:r>
    </w:p>
    <w:p w:rsidR="00857643" w:rsidRDefault="00857643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Επίσης, σας ενημερώνουμε ότι σήμερα υπήρξε σύσκεψη στο Υπουργείο Δικαιοσύνης υπό τον Υπουργό κ. Κώστα Τσιάρα με τη συμμετοχή του Υφυπουργού κ. </w:t>
      </w:r>
      <w:r w:rsidR="00570ACC">
        <w:rPr>
          <w:rFonts w:ascii="Tahoma" w:hAnsi="Tahoma" w:cs="Tahoma"/>
          <w:sz w:val="24"/>
          <w:szCs w:val="24"/>
        </w:rPr>
        <w:t xml:space="preserve">Γιώργου </w:t>
      </w:r>
      <w:proofErr w:type="spellStart"/>
      <w:r>
        <w:rPr>
          <w:rFonts w:ascii="Tahoma" w:hAnsi="Tahoma" w:cs="Tahoma"/>
          <w:sz w:val="24"/>
          <w:szCs w:val="24"/>
        </w:rPr>
        <w:t>Κώτσηρα</w:t>
      </w:r>
      <w:proofErr w:type="spellEnd"/>
      <w:r>
        <w:rPr>
          <w:rFonts w:ascii="Tahoma" w:hAnsi="Tahoma" w:cs="Tahoma"/>
          <w:sz w:val="24"/>
          <w:szCs w:val="24"/>
        </w:rPr>
        <w:t xml:space="preserve">, του Γεν. Γραμματέα κ. Πάνου Αλεξανδρή, του  Επιτρόπου των Διοικητικών Δικαστηρίων κ. </w:t>
      </w:r>
      <w:r w:rsidR="00570ACC">
        <w:rPr>
          <w:rFonts w:ascii="Tahoma" w:hAnsi="Tahoma" w:cs="Tahoma"/>
          <w:sz w:val="24"/>
          <w:szCs w:val="24"/>
        </w:rPr>
        <w:t xml:space="preserve">Ιωάννη </w:t>
      </w:r>
      <w:r>
        <w:rPr>
          <w:rFonts w:ascii="Tahoma" w:hAnsi="Tahoma" w:cs="Tahoma"/>
          <w:sz w:val="24"/>
          <w:szCs w:val="24"/>
        </w:rPr>
        <w:t>Συμεωνίδη</w:t>
      </w:r>
      <w:r w:rsidR="00570ACC">
        <w:rPr>
          <w:rFonts w:ascii="Tahoma" w:hAnsi="Tahoma" w:cs="Tahoma"/>
          <w:sz w:val="24"/>
          <w:szCs w:val="24"/>
        </w:rPr>
        <w:t xml:space="preserve">, του Προέδρου του Τριμελούς Συμβουλίου Διεύθυνσης του Διοικητικού Πρωτοδικείου Πειραιά κ. Δήμου Χρυσού, του Προέδρου του Δικηγορικού Συλλόγου Πειραιά κ. Ηλία </w:t>
      </w:r>
      <w:proofErr w:type="spellStart"/>
      <w:r w:rsidR="00570ACC">
        <w:rPr>
          <w:rFonts w:ascii="Tahoma" w:hAnsi="Tahoma" w:cs="Tahoma"/>
          <w:sz w:val="24"/>
          <w:szCs w:val="24"/>
        </w:rPr>
        <w:t>Κλάππα</w:t>
      </w:r>
      <w:proofErr w:type="spellEnd"/>
      <w:r w:rsidR="00570ACC">
        <w:rPr>
          <w:rFonts w:ascii="Tahoma" w:hAnsi="Tahoma" w:cs="Tahoma"/>
          <w:sz w:val="24"/>
          <w:szCs w:val="24"/>
        </w:rPr>
        <w:t xml:space="preserve"> και υπηρεσιακών παραγόντων, η οποία κατέληξε ότι πρέπει να βρεθεί άλλο ακίνητο στον Πειραιά προς στέγαση του Διοικητικού Πρωτοδικείου Πειραιά και συζήτησε την επίλυση των λειτουργικών προβλημάτων που γεννώνται ώστε να καταστεί δυνατή η λειτουργία του Δικαστηρίου αμέσως μετά το Πάσχα.</w:t>
      </w:r>
    </w:p>
    <w:p w:rsidR="00F004B1" w:rsidRPr="00135959" w:rsidRDefault="00F004B1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5959" w:rsidRDefault="00135959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35959" w:rsidRDefault="00135959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35959" w:rsidRPr="00135959" w:rsidRDefault="00135959" w:rsidP="0013595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35959" w:rsidRDefault="00135959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35959" w:rsidRPr="00787B81" w:rsidRDefault="00135959" w:rsidP="00787B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135959" w:rsidRPr="00787B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81"/>
    <w:rsid w:val="00135959"/>
    <w:rsid w:val="00314547"/>
    <w:rsid w:val="00344709"/>
    <w:rsid w:val="00570ACC"/>
    <w:rsid w:val="00787B81"/>
    <w:rsid w:val="00857643"/>
    <w:rsid w:val="00E46867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59E7"/>
  <w15:chartTrackingRefBased/>
  <w15:docId w15:val="{42A15676-3DC2-4293-8CBA-E8508532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Marialena Vlandi</cp:lastModifiedBy>
  <cp:revision>6</cp:revision>
  <dcterms:created xsi:type="dcterms:W3CDTF">2023-04-05T13:13:00Z</dcterms:created>
  <dcterms:modified xsi:type="dcterms:W3CDTF">2023-04-05T13:29:00Z</dcterms:modified>
</cp:coreProperties>
</file>