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C3" w:rsidRDefault="002E13C3" w:rsidP="002E13C3">
      <w:pPr>
        <w:pStyle w:val="1"/>
        <w:jc w:val="both"/>
      </w:pPr>
      <w:r>
        <w:rPr>
          <w:rFonts w:cs="Calibri"/>
        </w:rPr>
        <w:t xml:space="preserve">Πρόταση προς το Δ.Σ. του Δ.Σ.Π.  των συμβούλων της Αγωνιστικής Συσπείρωσης Δικηγόρων  Π. </w:t>
      </w:r>
      <w:proofErr w:type="spellStart"/>
      <w:r>
        <w:rPr>
          <w:rFonts w:cs="Calibri"/>
        </w:rPr>
        <w:t>Σαπουντζάκη</w:t>
      </w:r>
      <w:proofErr w:type="spellEnd"/>
      <w:r>
        <w:rPr>
          <w:rFonts w:cs="Calibri"/>
        </w:rPr>
        <w:t xml:space="preserve"> και Κ. Καρυδά </w:t>
      </w:r>
    </w:p>
    <w:p w:rsidR="002E13C3" w:rsidRDefault="002E13C3" w:rsidP="002E13C3">
      <w:pPr>
        <w:pStyle w:val="1"/>
        <w:jc w:val="both"/>
      </w:pPr>
      <w:r>
        <w:rPr>
          <w:rFonts w:cs="Calibri"/>
        </w:rPr>
        <w:t xml:space="preserve">Αποτελεί κοινό τόπο ότι με την ψήφιση του φορολογικού νόμου  η κυβέρνηση επιδιώκει τη σταδιακή - αναγκαστική έξοδο από το επάγγελμα δια μέσου της </w:t>
      </w:r>
      <w:proofErr w:type="spellStart"/>
      <w:r>
        <w:rPr>
          <w:rFonts w:cs="Calibri"/>
        </w:rPr>
        <w:t>φοροεξόντωσης</w:t>
      </w:r>
      <w:proofErr w:type="spellEnd"/>
      <w:r>
        <w:rPr>
          <w:rFonts w:cs="Calibri"/>
        </w:rPr>
        <w:t xml:space="preserve"> όχι μόνο των δικηγόρων αλλά χιλιάδων </w:t>
      </w:r>
      <w:proofErr w:type="spellStart"/>
      <w:r>
        <w:rPr>
          <w:rFonts w:cs="Calibri"/>
        </w:rPr>
        <w:t>αυταπασχολουμένων</w:t>
      </w:r>
      <w:proofErr w:type="spellEnd"/>
      <w:r>
        <w:rPr>
          <w:rFonts w:cs="Calibri"/>
        </w:rPr>
        <w:t xml:space="preserve"> και τη συγκέντρωση της δικηγορικής ύλης στα χέρια των μεγάλων δικηγορικών εταιρειών στα πλαίσια μίας γενικότερης στόχευσης για τη  συγκέντρωση της αγοράς </w:t>
      </w:r>
      <w:proofErr w:type="spellStart"/>
      <w:r>
        <w:rPr>
          <w:rFonts w:cs="Calibri"/>
        </w:rPr>
        <w:t>προιόντων</w:t>
      </w:r>
      <w:proofErr w:type="spellEnd"/>
      <w:r>
        <w:rPr>
          <w:rFonts w:cs="Calibri"/>
        </w:rPr>
        <w:t xml:space="preserve"> και υπηρεσιών σε ακόμα λιγότερα χέρια . Το ίδιο το Υπουργείο Οικονομικών ομολογεί  ότι από τους 735.000 ελεύθερους επαγγελματίες , οι 473.000 , δηλαδή ποσοστό άνω του 60 % , θα πληρώσουν , κατά μέσο όρο , επί πλέον φόρο 1.444 ΕΥΡΩ έκαστος .  </w:t>
      </w:r>
    </w:p>
    <w:p w:rsidR="002E13C3" w:rsidRDefault="002E13C3" w:rsidP="002E13C3">
      <w:pPr>
        <w:pStyle w:val="1"/>
        <w:jc w:val="both"/>
      </w:pPr>
      <w:r>
        <w:rPr>
          <w:rFonts w:cs="Calibri"/>
        </w:rPr>
        <w:t xml:space="preserve">Η μεθόδευση αυτή γίνεται στα πλαίσια ενός  ολοκληρωτικού πολέμου  εναντίον όλων των μικρών και μεσαίων επαγγελματιών και επιστημόνων αλλά και των εργαζομένων  . </w:t>
      </w:r>
      <w:proofErr w:type="spellStart"/>
      <w:r>
        <w:rPr>
          <w:rFonts w:cs="Calibri"/>
        </w:rPr>
        <w:t>Ολα</w:t>
      </w:r>
      <w:proofErr w:type="spellEnd"/>
      <w:r>
        <w:rPr>
          <w:rFonts w:cs="Calibri"/>
        </w:rPr>
        <w:t xml:space="preserve"> αυτά δεν είναι τυχαία αλλά εναρμονίζονται  με τις γενικότερες κατευθύνσεις της Ε.Ε. περί συγκέντρωσης του χρήματος στα χέρια λίγων . Ας αναλογιστούμε ότι από 1-1-2024 επέρχεται νέα αύξηση των ασφαλιστικών μας εισφορών , νέες </w:t>
      </w:r>
      <w:proofErr w:type="spellStart"/>
      <w:r>
        <w:rPr>
          <w:rFonts w:cs="Calibri"/>
        </w:rPr>
        <w:t>αντιασφαλιστικές</w:t>
      </w:r>
      <w:proofErr w:type="spellEnd"/>
      <w:r>
        <w:rPr>
          <w:rFonts w:cs="Calibri"/>
        </w:rPr>
        <w:t xml:space="preserve"> ρυθμίσεις με το &lt;&lt;μίνι ασφαλιστικό&gt;&gt; , νέος δικαστικός χάρτης με κατάργηση δικαστηρίων , εκτεταμένες και βαθιά αντιδραστικές τροποποιήσεις στους ποινικούς κώδικες .</w:t>
      </w:r>
    </w:p>
    <w:p w:rsidR="002E13C3" w:rsidRDefault="002E13C3" w:rsidP="002E13C3">
      <w:pPr>
        <w:pStyle w:val="1"/>
        <w:jc w:val="both"/>
      </w:pPr>
      <w:r>
        <w:rPr>
          <w:rFonts w:cs="Calibri"/>
        </w:rPr>
        <w:t xml:space="preserve">Πρόκειται για ένα καταφανές σχέδιο βίαιου , δια της </w:t>
      </w:r>
      <w:proofErr w:type="spellStart"/>
      <w:r>
        <w:rPr>
          <w:rFonts w:cs="Calibri"/>
        </w:rPr>
        <w:t>φοροεξόντωσής</w:t>
      </w:r>
      <w:proofErr w:type="spellEnd"/>
      <w:r>
        <w:rPr>
          <w:rFonts w:cs="Calibri"/>
        </w:rPr>
        <w:t xml:space="preserve"> μας  , αφανισμού μας . Αυτό  το καταφανές σχέδιο έχει αντιληφθεί η συντριπτική πλειοψηφία των συναδέλφων και για το λόγο αυτό όχι μόνο επετεύχθη μετά από πολλά χρόνια άνετη απαρτία στην πρόσφατη Γενική Συνέλευση του συλλόγου μας , αλλά υπήρξε ομόφωνη απόφαση αυτής για συνέχιση της ολικής αποχής μας μέχρι το νομοσχέδιο να αποσυρθεί . Το γεγονός ότι αυτό ψηφίστηκε σε </w:t>
      </w:r>
      <w:proofErr w:type="spellStart"/>
      <w:r>
        <w:rPr>
          <w:rFonts w:cs="Calibri"/>
        </w:rPr>
        <w:t>καμμία</w:t>
      </w:r>
      <w:proofErr w:type="spellEnd"/>
      <w:r>
        <w:rPr>
          <w:rFonts w:cs="Calibri"/>
        </w:rPr>
        <w:t xml:space="preserve"> περίπτωση δεν σημαίνει ότι ακριβώς στο κρίσιμο τούτο  σημείο θα πρέπει να υποστείλουμε τη σημαία των κινητοποιήσεών μας  ή να τις υποβαθμίσουμε όπως συνέβη με την πρόσφατη κατά πλειοψηφία απόφαση της Ολομέλειας των Προέδρων , η οποία άλλωστε  έχει μόνο γνωμοδοτική αρμοδιότητα .Αντιθέτως , εν όψει μάλιστα και του γεγονότος ότι άμεσα επέρχεται η ψήφιση των </w:t>
      </w:r>
      <w:proofErr w:type="spellStart"/>
      <w:r>
        <w:t>ultra</w:t>
      </w:r>
      <w:proofErr w:type="spellEnd"/>
      <w:r>
        <w:t xml:space="preserve"> </w:t>
      </w:r>
      <w:r>
        <w:rPr>
          <w:rFonts w:cs="Calibri"/>
        </w:rPr>
        <w:t xml:space="preserve">αντιδραστικών τροποποιήσεων των ποινικών κωδίκων αλλά και του ότι ήδη πολλοί δικηγορικοί σύλλογοι  ερμηνεύοντας την ομόθυμη βούληση των μελών τους αποφασίζουν την συνέχιση του αγώνα , οφείλουμε , συμμορφούμενοι στην απόφαση του </w:t>
      </w:r>
      <w:proofErr w:type="spellStart"/>
      <w:r>
        <w:rPr>
          <w:rFonts w:cs="Calibri"/>
        </w:rPr>
        <w:t>ανωτάτου</w:t>
      </w:r>
      <w:proofErr w:type="spellEnd"/>
      <w:r>
        <w:rPr>
          <w:rFonts w:cs="Calibri"/>
        </w:rPr>
        <w:t xml:space="preserve"> οργάνου , της Γ.Σ. του συλλόγου μας , να αποφασίσουμε την συνέχιση της ολικής μας αποχής τουλάχιστον μέχρι την 15-12-2023 με νέα εν τω μεταξύ σύγκληση του Δ.Σ. για να αποφασίσει περαιτέρω. Διαφωνούμε δε κάθετα </w:t>
      </w:r>
      <w:r w:rsidR="00FE3200">
        <w:rPr>
          <w:rFonts w:cs="Calibri"/>
        </w:rPr>
        <w:t xml:space="preserve">με την εξ αποστάσεως λήψη απόφασης για ένα τόσο σοβαρό θέμα. </w:t>
      </w:r>
    </w:p>
    <w:p w:rsidR="000C4594" w:rsidRDefault="002E13C3" w:rsidP="00FE3200">
      <w:pPr>
        <w:pStyle w:val="1"/>
        <w:jc w:val="both"/>
      </w:pPr>
      <w:r>
        <w:t xml:space="preserve">    </w:t>
      </w:r>
      <w:r>
        <w:rPr>
          <w:rFonts w:cs="Calibri"/>
        </w:rPr>
        <w:t xml:space="preserve">Π. </w:t>
      </w:r>
      <w:proofErr w:type="spellStart"/>
      <w:r>
        <w:rPr>
          <w:rFonts w:cs="Calibri"/>
        </w:rPr>
        <w:t>Σαπουντζάκης</w:t>
      </w:r>
      <w:proofErr w:type="spellEnd"/>
      <w:r>
        <w:rPr>
          <w:rFonts w:cs="Calibri"/>
        </w:rPr>
        <w:t xml:space="preserve">       Κ. Καρυδάς  </w:t>
      </w:r>
      <w:bookmarkStart w:id="0" w:name="_GoBack"/>
      <w:bookmarkEnd w:id="0"/>
    </w:p>
    <w:sectPr w:rsidR="000C4594" w:rsidSect="00DB07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C3"/>
    <w:rsid w:val="000C4594"/>
    <w:rsid w:val="002E13C3"/>
    <w:rsid w:val="00DB0775"/>
    <w:rsid w:val="00FE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3A99"/>
  <w15:docId w15:val="{979FD3CF-F891-425D-90DA-98DF6811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2E13C3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 Σαπουντζάκης</dc:creator>
  <cp:lastModifiedBy>Marialena Vlandi</cp:lastModifiedBy>
  <cp:revision>2</cp:revision>
  <dcterms:created xsi:type="dcterms:W3CDTF">2023-12-11T13:24:00Z</dcterms:created>
  <dcterms:modified xsi:type="dcterms:W3CDTF">2023-12-11T13:24:00Z</dcterms:modified>
</cp:coreProperties>
</file>