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E844" w14:textId="06E8A18F" w:rsidR="00BB2560" w:rsidRPr="00665381" w:rsidRDefault="00BB2560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Calibri" w:hAnsi="Calibri" w:cs="Calibri"/>
          <w:kern w:val="0"/>
          <w:sz w:val="24"/>
          <w:szCs w:val="24"/>
        </w:rPr>
        <w:t>Κυρίες και κύριοι συνάδελφοι</w:t>
      </w:r>
      <w:r w:rsidR="00067830" w:rsidRPr="00665381">
        <w:rPr>
          <w:rFonts w:ascii="Calibri" w:hAnsi="Calibri" w:cs="Calibri"/>
          <w:kern w:val="0"/>
          <w:sz w:val="24"/>
          <w:szCs w:val="24"/>
        </w:rPr>
        <w:t>,</w:t>
      </w:r>
    </w:p>
    <w:p w14:paraId="21197329" w14:textId="77777777" w:rsidR="00BB2560" w:rsidRPr="00665381" w:rsidRDefault="00BB2560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9BAC124" w14:textId="77777777" w:rsidR="009255F7" w:rsidRPr="00665381" w:rsidRDefault="00BB2560" w:rsidP="00A251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Calibri" w:hAnsi="Calibri" w:cs="Calibri"/>
          <w:kern w:val="0"/>
          <w:sz w:val="24"/>
          <w:szCs w:val="24"/>
        </w:rPr>
        <w:t>Σας ενημερώνουμε</w:t>
      </w:r>
      <w:r w:rsidR="00067830" w:rsidRPr="00665381">
        <w:rPr>
          <w:rFonts w:ascii="Calibri" w:hAnsi="Calibri" w:cs="Calibri"/>
          <w:color w:val="0000FF"/>
          <w:kern w:val="0"/>
          <w:sz w:val="24"/>
          <w:szCs w:val="24"/>
        </w:rPr>
        <w:t xml:space="preserve"> </w:t>
      </w:r>
      <w:r w:rsidR="00A251F4" w:rsidRPr="00665381">
        <w:rPr>
          <w:rFonts w:ascii="Calibri" w:hAnsi="Calibri" w:cs="Calibri"/>
          <w:kern w:val="0"/>
          <w:sz w:val="24"/>
          <w:szCs w:val="24"/>
        </w:rPr>
        <w:t xml:space="preserve">ότι στο σύνδεσμο </w:t>
      </w:r>
      <w:hyperlink r:id="rId4" w:history="1">
        <w:r w:rsidR="00A251F4" w:rsidRPr="00665381">
          <w:rPr>
            <w:rStyle w:val="-"/>
            <w:rFonts w:ascii="Calibri" w:hAnsi="Calibri" w:cs="Calibri"/>
            <w:kern w:val="0"/>
            <w:sz w:val="24"/>
            <w:szCs w:val="24"/>
          </w:rPr>
          <w:t>https://bankfin.unipi.gr/mscfinlaw/</w:t>
        </w:r>
      </w:hyperlink>
      <w:r w:rsidR="00A251F4" w:rsidRPr="00665381">
        <w:rPr>
          <w:rFonts w:ascii="Calibri" w:hAnsi="Calibri" w:cs="Calibri"/>
          <w:color w:val="0000FF"/>
          <w:kern w:val="0"/>
          <w:sz w:val="24"/>
          <w:szCs w:val="24"/>
        </w:rPr>
        <w:t xml:space="preserve"> </w:t>
      </w:r>
      <w:r w:rsidR="00A251F4" w:rsidRPr="00665381">
        <w:rPr>
          <w:rFonts w:ascii="Calibri" w:hAnsi="Calibri" w:cs="Calibri"/>
          <w:kern w:val="0"/>
          <w:sz w:val="24"/>
          <w:szCs w:val="24"/>
        </w:rPr>
        <w:t>έχει αναρτηθεί η προκήρυξη για το ΠΜΣ «Το Χρηματοοικονομικό και Θεσμικό Πλαίσιο των Αγορών  Χρήματος και Κεφαλαίου» του Τμήματος Χρηματοοικονομικής και Τραπεζικής Διοικητικής του Πανεπιστημίου Πειραιά, για το ακαδημαϊκό έτος 2024-2025.</w:t>
      </w:r>
    </w:p>
    <w:p w14:paraId="2EA55BAF" w14:textId="7DFBD61E" w:rsidR="00A251F4" w:rsidRPr="00665381" w:rsidRDefault="009255F7" w:rsidP="00A251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5B4A9C40" w14:textId="2E11118C" w:rsidR="00BB2560" w:rsidRPr="00665381" w:rsidRDefault="00A251F4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Calibri" w:hAnsi="Calibri" w:cs="Calibri"/>
          <w:kern w:val="0"/>
          <w:sz w:val="24"/>
          <w:szCs w:val="24"/>
        </w:rPr>
        <w:t xml:space="preserve">Στο </w:t>
      </w:r>
      <w:r w:rsidR="00BB2560" w:rsidRPr="00665381">
        <w:rPr>
          <w:rFonts w:ascii="Calibri" w:hAnsi="Calibri" w:cs="Calibri"/>
          <w:kern w:val="0"/>
          <w:sz w:val="24"/>
          <w:szCs w:val="24"/>
        </w:rPr>
        <w:t xml:space="preserve">πλαίσιο και κατ’ εφαρμογή του Μνημονίου Συνεργασίας του Δικηγορικού Συλλόγου Πειραιά με το Πανεπιστήμιο Πειραιά, το Τμήμα Χρηματοοικονομικής και Τραπεζικής Διοικητικής </w:t>
      </w:r>
      <w:r w:rsidR="00067830" w:rsidRPr="00665381">
        <w:rPr>
          <w:rFonts w:ascii="Calibri" w:hAnsi="Calibri" w:cs="Calibri"/>
          <w:kern w:val="0"/>
          <w:sz w:val="24"/>
          <w:szCs w:val="24"/>
        </w:rPr>
        <w:t xml:space="preserve">του Πανεπιστημίου έχει θεσπίσει </w:t>
      </w:r>
      <w:r w:rsidR="00665381" w:rsidRPr="00665381">
        <w:rPr>
          <w:rFonts w:ascii="Calibri" w:hAnsi="Calibri" w:cs="Calibri"/>
          <w:b/>
          <w:bCs/>
          <w:kern w:val="0"/>
          <w:sz w:val="24"/>
          <w:szCs w:val="24"/>
        </w:rPr>
        <w:t>υ</w:t>
      </w:r>
      <w:r w:rsidR="00BB2560" w:rsidRPr="00665381">
        <w:rPr>
          <w:rFonts w:ascii="Calibri" w:hAnsi="Calibri" w:cs="Calibri"/>
          <w:b/>
          <w:bCs/>
          <w:kern w:val="0"/>
          <w:sz w:val="24"/>
          <w:szCs w:val="24"/>
        </w:rPr>
        <w:t>ποτροφία</w:t>
      </w:r>
      <w:r w:rsidR="00BB2560" w:rsidRPr="00665381">
        <w:rPr>
          <w:rFonts w:ascii="Calibri" w:hAnsi="Calibri" w:cs="Calibri"/>
          <w:kern w:val="0"/>
          <w:sz w:val="24"/>
          <w:szCs w:val="24"/>
        </w:rPr>
        <w:t xml:space="preserve"> υπό τη μορφή απαλλαγής τελών φοίτησης</w:t>
      </w:r>
      <w:r w:rsidRPr="00665381">
        <w:rPr>
          <w:rFonts w:ascii="Calibri" w:hAnsi="Calibri" w:cs="Calibri"/>
          <w:kern w:val="0"/>
          <w:sz w:val="24"/>
          <w:szCs w:val="24"/>
        </w:rPr>
        <w:t xml:space="preserve">, </w:t>
      </w:r>
      <w:r w:rsidR="00BB2560" w:rsidRPr="00665381">
        <w:rPr>
          <w:rFonts w:ascii="Calibri" w:hAnsi="Calibri" w:cs="Calibri"/>
          <w:kern w:val="0"/>
          <w:sz w:val="24"/>
          <w:szCs w:val="24"/>
        </w:rPr>
        <w:t>σε ένα (1) μέλος του Δικηγορικού Συλλόγου Πειραιώς, ήτοι 5.000 ευρώ.</w:t>
      </w:r>
    </w:p>
    <w:p w14:paraId="0932F4E3" w14:textId="77777777" w:rsidR="009255F7" w:rsidRPr="00665381" w:rsidRDefault="009255F7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ED556F7" w14:textId="7FA89DE5" w:rsidR="00BB2560" w:rsidRPr="00665381" w:rsidRDefault="009255F7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Calibri" w:hAnsi="Calibri" w:cs="Calibri"/>
          <w:kern w:val="0"/>
          <w:sz w:val="24"/>
          <w:szCs w:val="24"/>
        </w:rPr>
        <w:t>Η</w:t>
      </w:r>
      <w:r w:rsidR="00BB2560" w:rsidRPr="00665381">
        <w:rPr>
          <w:rFonts w:ascii="Calibri" w:hAnsi="Calibri" w:cs="Calibri"/>
          <w:kern w:val="0"/>
          <w:sz w:val="24"/>
          <w:szCs w:val="24"/>
        </w:rPr>
        <w:t xml:space="preserve"> διαδικασία χορήγησης της υποτροφίας λαμβάνει χώρα μετά την ανακοίνωση των αποτελεσμάτων της διαδικασίας απαλλαγής από τα τέλη φοίτησης, καθώς ο/η δικαιούχος δεν θα πρέπει να λαμβάνει άλλου είδους υποτροφία. Οι υποψήφιοι για την υποτροφία θα πρέπει να πληρούν σωρευτικά τις κάτωθι προϋποθέσεις:</w:t>
      </w:r>
    </w:p>
    <w:p w14:paraId="397637D1" w14:textId="77777777" w:rsidR="00BB2560" w:rsidRPr="00665381" w:rsidRDefault="00BB2560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SymbolMT" w:hAnsi="SymbolMT" w:cs="SymbolMT"/>
          <w:kern w:val="0"/>
          <w:sz w:val="24"/>
          <w:szCs w:val="24"/>
        </w:rPr>
        <w:t xml:space="preserve">• </w:t>
      </w:r>
      <w:r w:rsidRPr="00665381">
        <w:rPr>
          <w:rFonts w:ascii="Calibri" w:hAnsi="Calibri" w:cs="Calibri"/>
          <w:kern w:val="0"/>
          <w:sz w:val="24"/>
          <w:szCs w:val="24"/>
        </w:rPr>
        <w:t>Έχουν ελάχιστο βαθμό Πτυχίου Πρώτου Κύκλου Σπουδών: επτά και πέντε δέκατα (7,5).</w:t>
      </w:r>
    </w:p>
    <w:p w14:paraId="074830F5" w14:textId="363E09B7" w:rsidR="00BB2560" w:rsidRPr="00665381" w:rsidRDefault="00BB2560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SymbolMT" w:hAnsi="SymbolMT" w:cs="SymbolMT"/>
          <w:kern w:val="0"/>
          <w:sz w:val="24"/>
          <w:szCs w:val="24"/>
        </w:rPr>
        <w:t xml:space="preserve">• </w:t>
      </w:r>
      <w:r w:rsidR="00B63342" w:rsidRPr="00665381">
        <w:rPr>
          <w:rFonts w:ascii="SymbolMT" w:hAnsi="SymbolMT" w:cs="SymbolMT"/>
          <w:kern w:val="0"/>
          <w:sz w:val="24"/>
          <w:szCs w:val="24"/>
        </w:rPr>
        <w:t xml:space="preserve"> </w:t>
      </w:r>
      <w:r w:rsidRPr="00665381">
        <w:rPr>
          <w:rFonts w:ascii="Calibri" w:hAnsi="Calibri" w:cs="Calibri"/>
          <w:kern w:val="0"/>
          <w:sz w:val="24"/>
          <w:szCs w:val="24"/>
        </w:rPr>
        <w:t>Δεν λαμβάνουν άλλου είδους υποτροφία.</w:t>
      </w:r>
    </w:p>
    <w:p w14:paraId="778AED49" w14:textId="77777777" w:rsidR="00BB2560" w:rsidRPr="00665381" w:rsidRDefault="00BB2560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SymbolMT" w:hAnsi="SymbolMT" w:cs="SymbolMT"/>
          <w:kern w:val="0"/>
          <w:sz w:val="24"/>
          <w:szCs w:val="24"/>
        </w:rPr>
        <w:t xml:space="preserve">• </w:t>
      </w:r>
      <w:r w:rsidRPr="00665381">
        <w:rPr>
          <w:rFonts w:ascii="Calibri" w:hAnsi="Calibri" w:cs="Calibri"/>
          <w:kern w:val="0"/>
          <w:sz w:val="24"/>
          <w:szCs w:val="24"/>
        </w:rPr>
        <w:t>Είναι απόφοιτοι Τμήματος Πρώτου Κύκλου Σπουδών τετραετούς φοίτησης.</w:t>
      </w:r>
    </w:p>
    <w:p w14:paraId="27BDF1E5" w14:textId="77777777" w:rsidR="00BB2560" w:rsidRPr="00665381" w:rsidRDefault="00BB2560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SymbolMT" w:hAnsi="SymbolMT" w:cs="SymbolMT"/>
          <w:kern w:val="0"/>
          <w:sz w:val="24"/>
          <w:szCs w:val="24"/>
        </w:rPr>
        <w:t xml:space="preserve">• </w:t>
      </w:r>
      <w:r w:rsidRPr="00665381">
        <w:rPr>
          <w:rFonts w:ascii="Calibri" w:hAnsi="Calibri" w:cs="Calibri"/>
          <w:kern w:val="0"/>
          <w:sz w:val="24"/>
          <w:szCs w:val="24"/>
        </w:rPr>
        <w:t>Είναι μέλη του Δικηγορικού Συλλόγου Πειραιώς.</w:t>
      </w:r>
    </w:p>
    <w:p w14:paraId="07348F80" w14:textId="77777777" w:rsidR="009255F7" w:rsidRPr="00665381" w:rsidRDefault="009255F7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96FB426" w14:textId="77777777" w:rsidR="00067830" w:rsidRPr="00665381" w:rsidRDefault="00BB2560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Calibri" w:hAnsi="Calibri" w:cs="Calibri"/>
          <w:kern w:val="0"/>
          <w:sz w:val="24"/>
          <w:szCs w:val="24"/>
        </w:rPr>
        <w:t>Τέλος, οι αιτούντες φοιτητές/φοιτήτριες θα κληθούν να πραγματοποιήσουν συνέντευξη με την Επιτροπή Αξιολόγησης και εν συνεχεία καταρτίζεται τελικός πίνακας κατάταξης των αιτούντων φοιτητών/φοιτητριών λαμβάνοντας υπόψη αθροιστικά το βαθμό που έλαβαν στη συνέντευξη (ποσοστό 30%) και τον βαθμό του Πτυχίου Πρώτου Κύκλου Σπουδών τους (ποσοστό 70%). Η υποτροφία απονέμεται στον πρώτο/πρώτη στην κατάταξη φοιτητή/φοιτήτρια.</w:t>
      </w:r>
      <w:r w:rsidR="00067830" w:rsidRPr="00665381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10C0EE9A" w14:textId="77777777" w:rsidR="009255F7" w:rsidRPr="00665381" w:rsidRDefault="009255F7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F87068E" w14:textId="6AE9FEB8" w:rsidR="009255F7" w:rsidRPr="00665381" w:rsidRDefault="009255F7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Calibri" w:hAnsi="Calibri" w:cs="Calibri"/>
          <w:kern w:val="0"/>
          <w:sz w:val="24"/>
          <w:szCs w:val="24"/>
        </w:rPr>
        <w:t xml:space="preserve">Η υποβολή των αιτήσεων </w:t>
      </w:r>
      <w:r w:rsidR="00665381" w:rsidRPr="00665381">
        <w:rPr>
          <w:rFonts w:ascii="Calibri" w:hAnsi="Calibri" w:cs="Calibri"/>
          <w:kern w:val="0"/>
          <w:sz w:val="24"/>
          <w:szCs w:val="24"/>
        </w:rPr>
        <w:t xml:space="preserve">γίνεται ηλεκτρονικά </w:t>
      </w:r>
      <w:r w:rsidR="00665381">
        <w:rPr>
          <w:rFonts w:ascii="Calibri" w:hAnsi="Calibri" w:cs="Calibri"/>
          <w:kern w:val="0"/>
          <w:sz w:val="24"/>
          <w:szCs w:val="24"/>
        </w:rPr>
        <w:t xml:space="preserve">στον ως άνω σύνδεσμο </w:t>
      </w:r>
      <w:r w:rsidR="00665381" w:rsidRPr="00665381">
        <w:rPr>
          <w:rFonts w:ascii="Calibri" w:hAnsi="Calibri" w:cs="Calibri"/>
          <w:kern w:val="0"/>
          <w:sz w:val="24"/>
          <w:szCs w:val="24"/>
        </w:rPr>
        <w:t xml:space="preserve">και </w:t>
      </w:r>
      <w:r w:rsidRPr="00665381">
        <w:rPr>
          <w:rFonts w:ascii="Calibri" w:hAnsi="Calibri" w:cs="Calibri"/>
          <w:kern w:val="0"/>
          <w:sz w:val="24"/>
          <w:szCs w:val="24"/>
        </w:rPr>
        <w:t xml:space="preserve">είναι δυνατή έως τις </w:t>
      </w:r>
      <w:r w:rsidRPr="00665381">
        <w:rPr>
          <w:rFonts w:ascii="Calibri" w:hAnsi="Calibri" w:cs="Calibri"/>
          <w:b/>
          <w:bCs/>
          <w:kern w:val="0"/>
          <w:sz w:val="24"/>
          <w:szCs w:val="24"/>
        </w:rPr>
        <w:t>20 Ιουλίου 2024.</w:t>
      </w:r>
    </w:p>
    <w:p w14:paraId="4243EEC3" w14:textId="2EC42170" w:rsidR="00067830" w:rsidRPr="00665381" w:rsidRDefault="000F5740" w:rsidP="00BB2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65381">
        <w:rPr>
          <w:rFonts w:ascii="Calibri" w:hAnsi="Calibri" w:cs="Calibri"/>
          <w:kern w:val="0"/>
          <w:sz w:val="24"/>
          <w:szCs w:val="24"/>
        </w:rPr>
        <w:t xml:space="preserve"> </w:t>
      </w:r>
    </w:p>
    <w:sectPr w:rsidR="00067830" w:rsidRPr="00665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60"/>
    <w:rsid w:val="00067830"/>
    <w:rsid w:val="000F5740"/>
    <w:rsid w:val="003B62BF"/>
    <w:rsid w:val="00520834"/>
    <w:rsid w:val="00665381"/>
    <w:rsid w:val="006D232A"/>
    <w:rsid w:val="00795248"/>
    <w:rsid w:val="0086627D"/>
    <w:rsid w:val="009255F7"/>
    <w:rsid w:val="00A251F4"/>
    <w:rsid w:val="00B63342"/>
    <w:rsid w:val="00BB2560"/>
    <w:rsid w:val="00C66181"/>
    <w:rsid w:val="00D35EDE"/>
    <w:rsid w:val="00F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556E"/>
  <w15:chartTrackingRefBased/>
  <w15:docId w15:val="{127733F0-B697-47AF-B070-BA8A99A7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783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6783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65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fin.unipi.gr/mscfinlaw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Dimitrakopoulou</dc:creator>
  <cp:keywords/>
  <dc:description/>
  <cp:lastModifiedBy>Viki Dimitrakopoulou</cp:lastModifiedBy>
  <cp:revision>2</cp:revision>
  <cp:lastPrinted>2024-06-26T09:39:00Z</cp:lastPrinted>
  <dcterms:created xsi:type="dcterms:W3CDTF">2024-06-26T10:09:00Z</dcterms:created>
  <dcterms:modified xsi:type="dcterms:W3CDTF">2024-06-26T10:09:00Z</dcterms:modified>
</cp:coreProperties>
</file>